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E96" w14:textId="72E363E0" w:rsidR="00D065E1" w:rsidRPr="004B2F65" w:rsidRDefault="007170E2" w:rsidP="00945B50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4B2F65">
        <w:rPr>
          <w:b/>
          <w:bCs/>
        </w:rPr>
        <w:t>Uvoz i/ili izvoz supstanci koje oštećuju ozonski omotač i alternativnih supstance</w:t>
      </w:r>
    </w:p>
    <w:p w14:paraId="1F4A303F" w14:textId="77777777" w:rsidR="00945B50" w:rsidRDefault="00945B50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33BF944F" w14:textId="187B6B0D" w:rsidR="0097336D" w:rsidRDefault="007170E2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>
        <w:t>Uvoz i/ili izvoz supstanci koje oštećuju ozonski omotač i alternativnih supstanci mogu da vr</w:t>
      </w:r>
      <w:r>
        <w:rPr>
          <w:lang w:val="sr-Latn-ME"/>
        </w:rPr>
        <w:t xml:space="preserve">še pravna lica i preduzetnici </w:t>
      </w:r>
      <w:r>
        <w:t>samo na osnovu dozvole organa uprave</w:t>
      </w:r>
      <w:r w:rsidRPr="00945B50">
        <w:rPr>
          <w:rFonts w:eastAsia="Times New Roman" w:cstheme="minorHAnsi"/>
          <w:bCs/>
          <w:szCs w:val="20"/>
          <w:lang w:eastAsia="hr-HR"/>
        </w:rPr>
        <w:t xml:space="preserve"> </w:t>
      </w:r>
      <w:r w:rsidR="006648E0" w:rsidRPr="00945B50">
        <w:rPr>
          <w:rFonts w:eastAsia="Times New Roman" w:cstheme="minorHAnsi"/>
          <w:bCs/>
          <w:szCs w:val="20"/>
          <w:lang w:eastAsia="hr-HR"/>
        </w:rPr>
        <w:t>(Agencije za zaštitu životne sredine)</w:t>
      </w:r>
    </w:p>
    <w:p w14:paraId="417666E9" w14:textId="77777777" w:rsidR="00082EB3" w:rsidRPr="00945B50" w:rsidRDefault="00082EB3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46EE12D7" w14:textId="77777777" w:rsidR="004B2F65" w:rsidRDefault="001E1989" w:rsidP="00945B50">
      <w:pPr>
        <w:spacing w:after="0" w:line="240" w:lineRule="auto"/>
        <w:jc w:val="both"/>
      </w:pPr>
      <w:r w:rsidRPr="007170E2">
        <w:rPr>
          <w:b/>
        </w:rPr>
        <w:t>Uslovi</w:t>
      </w:r>
      <w:r w:rsidR="003544D2" w:rsidRPr="007170E2">
        <w:rPr>
          <w:b/>
        </w:rPr>
        <w:t>:</w:t>
      </w:r>
      <w:r w:rsidR="003544D2" w:rsidRPr="007170E2">
        <w:t xml:space="preserve"> </w:t>
      </w:r>
    </w:p>
    <w:p w14:paraId="0B527B5A" w14:textId="77777777" w:rsidR="004B2F65" w:rsidRDefault="004B2F65" w:rsidP="00945B50">
      <w:pPr>
        <w:spacing w:after="0" w:line="240" w:lineRule="auto"/>
        <w:jc w:val="both"/>
      </w:pPr>
    </w:p>
    <w:p w14:paraId="2BBF6A91" w14:textId="36558EC2" w:rsidR="003544D2" w:rsidRPr="007170E2" w:rsidRDefault="003544D2" w:rsidP="00945B50">
      <w:pPr>
        <w:spacing w:after="0" w:line="240" w:lineRule="auto"/>
        <w:jc w:val="both"/>
      </w:pPr>
      <w:r w:rsidRPr="007170E2">
        <w:t xml:space="preserve">Dozvola </w:t>
      </w:r>
      <w:r w:rsidR="007170E2" w:rsidRPr="007170E2">
        <w:t>za u</w:t>
      </w:r>
      <w:r w:rsidR="007170E2">
        <w:t>voz i/ili izvoz supstanci koje oštećuju ozonski omotač i alternativnih supstanci</w:t>
      </w:r>
      <w:r w:rsidRPr="007170E2">
        <w:t xml:space="preserve"> izdaje se na osnovu Zahtjeva pravnog lica ili preduzetnika koji sadrži podatke o:</w:t>
      </w:r>
    </w:p>
    <w:p w14:paraId="26E59CBA" w14:textId="77777777" w:rsidR="007170E2" w:rsidRPr="007170E2" w:rsidRDefault="007170E2" w:rsidP="007170E2">
      <w:pPr>
        <w:pStyle w:val="NormalWeb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70E2">
        <w:rPr>
          <w:rFonts w:asciiTheme="minorHAnsi" w:eastAsiaTheme="minorHAnsi" w:hAnsiTheme="minorHAnsi" w:cstheme="minorBidi"/>
          <w:sz w:val="22"/>
          <w:szCs w:val="22"/>
          <w:lang w:eastAsia="en-US"/>
        </w:rPr>
        <w:t>1) podnosiocu zahtjeva (ime i prezime odnosno naziv, matični broj, adresa, broj telefona/faksa, elektronska pošta)</w:t>
      </w:r>
    </w:p>
    <w:p w14:paraId="51BA459B" w14:textId="77777777" w:rsidR="007170E2" w:rsidRPr="004B2F65" w:rsidRDefault="007170E2" w:rsidP="007170E2">
      <w:pPr>
        <w:pStyle w:val="NoSpacing"/>
        <w:rPr>
          <w:lang w:val="hr-HR"/>
        </w:rPr>
      </w:pPr>
      <w:r w:rsidRPr="004B2F65">
        <w:rPr>
          <w:lang w:val="hr-HR"/>
        </w:rPr>
        <w:t>2) supstanci, odnosno supstancama koje se uvoze/izvoze i to za svaku supstancu pojedinačno:</w:t>
      </w:r>
    </w:p>
    <w:p w14:paraId="720D1CB7" w14:textId="77777777" w:rsidR="007170E2" w:rsidRPr="004B2F65" w:rsidRDefault="007170E2" w:rsidP="007170E2">
      <w:pPr>
        <w:pStyle w:val="NoSpacing"/>
        <w:rPr>
          <w:lang w:val="hr-HR"/>
        </w:rPr>
      </w:pPr>
      <w:r w:rsidRPr="004B2F65">
        <w:rPr>
          <w:lang w:val="hr-HR"/>
        </w:rPr>
        <w:t>– naziv supstance (hemijski naziv i trgovačka oznaka);</w:t>
      </w:r>
    </w:p>
    <w:p w14:paraId="7C13930F" w14:textId="77777777" w:rsidR="007170E2" w:rsidRPr="004B2F65" w:rsidRDefault="007170E2" w:rsidP="007170E2">
      <w:pPr>
        <w:pStyle w:val="NoSpacing"/>
        <w:rPr>
          <w:lang w:val="hr-HR"/>
        </w:rPr>
      </w:pPr>
      <w:r w:rsidRPr="004B2F65">
        <w:rPr>
          <w:lang w:val="hr-HR"/>
        </w:rPr>
        <w:t>– tarifna oznaka;</w:t>
      </w:r>
    </w:p>
    <w:p w14:paraId="15FDACF3" w14:textId="77777777" w:rsidR="007170E2" w:rsidRPr="004B2F65" w:rsidRDefault="007170E2" w:rsidP="007170E2">
      <w:pPr>
        <w:pStyle w:val="NoSpacing"/>
        <w:rPr>
          <w:lang w:val="hr-HR"/>
        </w:rPr>
      </w:pPr>
      <w:r w:rsidRPr="004B2F65">
        <w:rPr>
          <w:lang w:val="hr-HR"/>
        </w:rPr>
        <w:t>– količina supstance izražena u jedinici mjere;</w:t>
      </w:r>
    </w:p>
    <w:p w14:paraId="3FE09B8D" w14:textId="77777777" w:rsidR="007170E2" w:rsidRPr="004B2F65" w:rsidRDefault="007170E2" w:rsidP="007170E2">
      <w:pPr>
        <w:pStyle w:val="NoSpacing"/>
        <w:rPr>
          <w:lang w:val="hr-HR"/>
        </w:rPr>
      </w:pPr>
      <w:r w:rsidRPr="004B2F65">
        <w:rPr>
          <w:lang w:val="hr-HR"/>
        </w:rPr>
        <w:t>– naziv države uvoza odnosno izvoza supstance;</w:t>
      </w:r>
    </w:p>
    <w:p w14:paraId="26BC4FAF" w14:textId="77777777" w:rsidR="007170E2" w:rsidRPr="007170E2" w:rsidRDefault="007170E2" w:rsidP="007170E2">
      <w:pPr>
        <w:pStyle w:val="NoSpacing"/>
      </w:pPr>
      <w:r w:rsidRPr="007170E2">
        <w:t xml:space="preserve">– </w:t>
      </w:r>
      <w:proofErr w:type="spellStart"/>
      <w:r w:rsidRPr="007170E2">
        <w:t>naziv</w:t>
      </w:r>
      <w:proofErr w:type="spellEnd"/>
      <w:r w:rsidRPr="007170E2">
        <w:t xml:space="preserve"> </w:t>
      </w:r>
      <w:proofErr w:type="spellStart"/>
      <w:r w:rsidRPr="007170E2">
        <w:t>države</w:t>
      </w:r>
      <w:proofErr w:type="spellEnd"/>
      <w:r w:rsidRPr="007170E2">
        <w:t xml:space="preserve"> </w:t>
      </w:r>
      <w:proofErr w:type="spellStart"/>
      <w:r w:rsidRPr="007170E2">
        <w:t>porijekla</w:t>
      </w:r>
      <w:proofErr w:type="spellEnd"/>
      <w:r w:rsidRPr="007170E2">
        <w:t xml:space="preserve"> </w:t>
      </w:r>
      <w:proofErr w:type="gramStart"/>
      <w:r w:rsidRPr="007170E2">
        <w:t>supstance;</w:t>
      </w:r>
      <w:proofErr w:type="gramEnd"/>
    </w:p>
    <w:p w14:paraId="2149AFC9" w14:textId="77777777" w:rsidR="007170E2" w:rsidRPr="007170E2" w:rsidRDefault="007170E2" w:rsidP="007170E2">
      <w:pPr>
        <w:pStyle w:val="NormalWeb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70E2">
        <w:rPr>
          <w:rFonts w:asciiTheme="minorHAnsi" w:eastAsiaTheme="minorHAnsi" w:hAnsiTheme="minorHAnsi" w:cstheme="minorBidi"/>
          <w:sz w:val="22"/>
          <w:szCs w:val="22"/>
          <w:lang w:eastAsia="en-US"/>
        </w:rPr>
        <w:t>– proizvođač supstance.</w:t>
      </w:r>
    </w:p>
    <w:p w14:paraId="346E3D73" w14:textId="77777777" w:rsidR="007170E2" w:rsidRPr="007170E2" w:rsidRDefault="007170E2" w:rsidP="007170E2">
      <w:pPr>
        <w:pStyle w:val="NoSpacing"/>
      </w:pPr>
      <w:r w:rsidRPr="007170E2">
        <w:t xml:space="preserve"> </w:t>
      </w:r>
      <w:r w:rsidR="00945B50" w:rsidRPr="007170E2">
        <w:t xml:space="preserve">Uz </w:t>
      </w:r>
      <w:proofErr w:type="spellStart"/>
      <w:r w:rsidR="00945B50" w:rsidRPr="007170E2">
        <w:t>zahtjev</w:t>
      </w:r>
      <w:proofErr w:type="spellEnd"/>
      <w:r w:rsidR="00945B50" w:rsidRPr="007170E2">
        <w:t xml:space="preserve"> se </w:t>
      </w:r>
      <w:proofErr w:type="spellStart"/>
      <w:r w:rsidR="00945B50" w:rsidRPr="007170E2">
        <w:t>prilaže</w:t>
      </w:r>
      <w:proofErr w:type="spellEnd"/>
      <w:r w:rsidR="00945B50" w:rsidRPr="007170E2">
        <w:t xml:space="preserve"> </w:t>
      </w:r>
      <w:proofErr w:type="spellStart"/>
      <w:r w:rsidR="00945B50" w:rsidRPr="007170E2">
        <w:t>sljedeća</w:t>
      </w:r>
      <w:proofErr w:type="spellEnd"/>
      <w:r w:rsidR="00945B50" w:rsidRPr="007170E2">
        <w:t xml:space="preserve"> </w:t>
      </w:r>
      <w:proofErr w:type="spellStart"/>
      <w:r w:rsidR="00945B50" w:rsidRPr="007170E2">
        <w:t>dokumentacija</w:t>
      </w:r>
      <w:proofErr w:type="spellEnd"/>
      <w:r w:rsidR="00945B50" w:rsidRPr="007170E2">
        <w:t>:</w:t>
      </w:r>
      <w:r w:rsidRPr="007170E2">
        <w:t xml:space="preserve"> </w:t>
      </w:r>
    </w:p>
    <w:p w14:paraId="48A31616" w14:textId="5F869C5C" w:rsidR="007170E2" w:rsidRPr="007170E2" w:rsidRDefault="007170E2" w:rsidP="007170E2">
      <w:pPr>
        <w:pStyle w:val="NoSpacing"/>
      </w:pPr>
      <w:r w:rsidRPr="007170E2">
        <w:t>- dokaz o upisu u Centralni registar privrednih subjekata;</w:t>
      </w:r>
    </w:p>
    <w:p w14:paraId="339332BF" w14:textId="77777777" w:rsidR="007170E2" w:rsidRPr="007170E2" w:rsidRDefault="007170E2" w:rsidP="007170E2">
      <w:pPr>
        <w:pStyle w:val="NoSpacing"/>
      </w:pPr>
      <w:r w:rsidRPr="007170E2">
        <w:t>– faktura ili profaktura isporučioca;</w:t>
      </w:r>
    </w:p>
    <w:p w14:paraId="310E85C8" w14:textId="77777777" w:rsidR="007170E2" w:rsidRPr="007170E2" w:rsidRDefault="007170E2" w:rsidP="007170E2">
      <w:pPr>
        <w:pStyle w:val="NoSpacing"/>
      </w:pPr>
      <w:r w:rsidRPr="007170E2">
        <w:t>– obavještenje o graničnom prelazu na kome će se izvršiti uvoz/izvoz;</w:t>
      </w:r>
    </w:p>
    <w:p w14:paraId="152F0C92" w14:textId="77777777" w:rsidR="007170E2" w:rsidRPr="007170E2" w:rsidRDefault="007170E2" w:rsidP="007170E2">
      <w:pPr>
        <w:pStyle w:val="NoSpacing"/>
      </w:pPr>
      <w:r w:rsidRPr="007170E2">
        <w:t>– obavještenje o namjeni uvoza/izvoza;</w:t>
      </w:r>
    </w:p>
    <w:p w14:paraId="4901F862" w14:textId="77777777" w:rsidR="007170E2" w:rsidRPr="007170E2" w:rsidRDefault="007170E2" w:rsidP="007170E2">
      <w:pPr>
        <w:pStyle w:val="NoSpacing"/>
      </w:pPr>
      <w:r w:rsidRPr="007170E2">
        <w:t>– obavještenje o krajnjim korisnicima;</w:t>
      </w:r>
    </w:p>
    <w:p w14:paraId="6BA29C0B" w14:textId="77777777" w:rsidR="007170E2" w:rsidRPr="007170E2" w:rsidRDefault="007170E2" w:rsidP="007170E2">
      <w:pPr>
        <w:pStyle w:val="NoSpacing"/>
      </w:pPr>
      <w:r w:rsidRPr="007170E2">
        <w:t>– bezbjedonosni list za supstancu;</w:t>
      </w:r>
    </w:p>
    <w:p w14:paraId="58494708" w14:textId="77777777" w:rsidR="007170E2" w:rsidRPr="007170E2" w:rsidRDefault="007170E2" w:rsidP="007170E2">
      <w:pPr>
        <w:pStyle w:val="NoSpacing"/>
      </w:pPr>
      <w:r w:rsidRPr="007170E2">
        <w:t>– izjava da se skladištenje supstanci vrši u skladu sa bezbjedonosnim listom za datu supstancu;</w:t>
      </w:r>
    </w:p>
    <w:p w14:paraId="0E36F39F" w14:textId="77777777" w:rsidR="007170E2" w:rsidRPr="007170E2" w:rsidRDefault="007170E2" w:rsidP="007170E2">
      <w:pPr>
        <w:pStyle w:val="NoSpacing"/>
      </w:pPr>
      <w:r w:rsidRPr="007170E2">
        <w:t>– dokaz o uplati administrativne takse; i</w:t>
      </w:r>
    </w:p>
    <w:p w14:paraId="6D2CDBF2" w14:textId="77777777" w:rsidR="007170E2" w:rsidRPr="007170E2" w:rsidRDefault="007170E2" w:rsidP="007170E2">
      <w:pPr>
        <w:pStyle w:val="NormalWeb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70E2">
        <w:rPr>
          <w:rFonts w:asciiTheme="minorHAnsi" w:eastAsiaTheme="minorHAnsi" w:hAnsiTheme="minorHAnsi" w:cstheme="minorBidi"/>
          <w:sz w:val="22"/>
          <w:szCs w:val="22"/>
          <w:lang w:eastAsia="en-US"/>
        </w:rPr>
        <w:t>– druga dokumentacija od značaja za izdavanje dozvole za uvoz/izvoz supstanci koje oštećuju ozonski omotač i alternativnih supstanci.</w:t>
      </w:r>
    </w:p>
    <w:p w14:paraId="15300D13" w14:textId="06A2EC54" w:rsidR="006E4E11" w:rsidRPr="004B2F65" w:rsidRDefault="007170E2" w:rsidP="004B2F65">
      <w:pPr>
        <w:pStyle w:val="NormalWeb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70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 supstance za koje se utvrđuje godišnja kvota za uvoz, uz zahtjev za uvoz prilaže se 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Rješenje</w:t>
      </w:r>
      <w:r w:rsidRPr="007170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 određivanje godišnje kvote za uvoz.</w:t>
      </w:r>
    </w:p>
    <w:p w14:paraId="73D7E017" w14:textId="7CF57BDC" w:rsidR="00CF28D6" w:rsidRPr="007170E2" w:rsidRDefault="00E77AA8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7170E2">
        <w:rPr>
          <w:rFonts w:eastAsia="Times New Roman" w:cstheme="minorHAnsi"/>
          <w:b/>
          <w:bCs/>
          <w:szCs w:val="20"/>
          <w:lang w:eastAsia="hr-HR"/>
        </w:rPr>
        <w:t>Naknade</w:t>
      </w:r>
      <w:r w:rsidR="009C0FAF" w:rsidRPr="007170E2">
        <w:rPr>
          <w:rFonts w:eastAsia="Times New Roman" w:cstheme="minorHAnsi"/>
          <w:b/>
          <w:bCs/>
          <w:szCs w:val="20"/>
          <w:lang w:eastAsia="hr-HR"/>
        </w:rPr>
        <w:t xml:space="preserve"> </w:t>
      </w:r>
    </w:p>
    <w:p w14:paraId="402BF5E0" w14:textId="77777777" w:rsidR="007170E2" w:rsidRPr="00945B50" w:rsidRDefault="007170E2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6CAE172E" w14:textId="77777777" w:rsidR="007170E2" w:rsidRPr="007170E2" w:rsidRDefault="007170E2" w:rsidP="007170E2">
      <w:pPr>
        <w:pStyle w:val="NoSpacing"/>
      </w:pPr>
      <w:proofErr w:type="spellStart"/>
      <w:r w:rsidRPr="007170E2">
        <w:t>Administrativna</w:t>
      </w:r>
      <w:proofErr w:type="spellEnd"/>
      <w:r w:rsidRPr="007170E2">
        <w:t xml:space="preserve"> </w:t>
      </w:r>
      <w:proofErr w:type="spellStart"/>
      <w:r w:rsidRPr="007170E2">
        <w:t>taksa</w:t>
      </w:r>
      <w:proofErr w:type="spellEnd"/>
      <w:r w:rsidRPr="007170E2">
        <w:t xml:space="preserve"> -2 €</w:t>
      </w:r>
    </w:p>
    <w:p w14:paraId="6DBC25D6" w14:textId="66FD7689" w:rsidR="007170E2" w:rsidRDefault="007170E2" w:rsidP="007170E2">
      <w:pPr>
        <w:pStyle w:val="NoSpacing"/>
      </w:pPr>
      <w:proofErr w:type="spellStart"/>
      <w:r w:rsidRPr="007170E2">
        <w:t>Broj</w:t>
      </w:r>
      <w:proofErr w:type="spellEnd"/>
      <w:r w:rsidRPr="007170E2">
        <w:t xml:space="preserve"> </w:t>
      </w:r>
      <w:proofErr w:type="spellStart"/>
      <w:r w:rsidRPr="007170E2">
        <w:t>računa</w:t>
      </w:r>
      <w:proofErr w:type="spellEnd"/>
      <w:r w:rsidRPr="007170E2">
        <w:t xml:space="preserve"> </w:t>
      </w:r>
      <w:proofErr w:type="spellStart"/>
      <w:r w:rsidRPr="007170E2">
        <w:t>na</w:t>
      </w:r>
      <w:proofErr w:type="spellEnd"/>
      <w:r w:rsidRPr="007170E2">
        <w:t xml:space="preserve"> koji se </w:t>
      </w:r>
      <w:proofErr w:type="spellStart"/>
      <w:r w:rsidRPr="007170E2">
        <w:t>uplaćuje</w:t>
      </w:r>
      <w:proofErr w:type="spellEnd"/>
      <w:r w:rsidRPr="007170E2">
        <w:t xml:space="preserve"> </w:t>
      </w:r>
      <w:proofErr w:type="spellStart"/>
      <w:r w:rsidRPr="007170E2">
        <w:t>taksa</w:t>
      </w:r>
      <w:proofErr w:type="spellEnd"/>
      <w:r w:rsidRPr="007170E2">
        <w:t>: 832-31614120-72</w:t>
      </w:r>
    </w:p>
    <w:p w14:paraId="24B9520B" w14:textId="77777777" w:rsidR="007170E2" w:rsidRPr="007170E2" w:rsidRDefault="007170E2" w:rsidP="007170E2">
      <w:pPr>
        <w:pStyle w:val="NoSpacing"/>
      </w:pPr>
    </w:p>
    <w:p w14:paraId="660472C2" w14:textId="77777777" w:rsidR="007170E2" w:rsidRPr="007170E2" w:rsidRDefault="007170E2" w:rsidP="007170E2">
      <w:pPr>
        <w:pStyle w:val="NoSpacing"/>
      </w:pPr>
      <w:proofErr w:type="spellStart"/>
      <w:r w:rsidRPr="007170E2">
        <w:t>Administrativna</w:t>
      </w:r>
      <w:proofErr w:type="spellEnd"/>
      <w:r w:rsidRPr="007170E2">
        <w:t xml:space="preserve"> </w:t>
      </w:r>
      <w:proofErr w:type="spellStart"/>
      <w:r w:rsidRPr="007170E2">
        <w:t>taksa</w:t>
      </w:r>
      <w:proofErr w:type="spellEnd"/>
      <w:r w:rsidRPr="007170E2">
        <w:t xml:space="preserve"> 40 </w:t>
      </w:r>
      <w:proofErr w:type="gramStart"/>
      <w:r w:rsidRPr="007170E2">
        <w:t>€  za</w:t>
      </w:r>
      <w:proofErr w:type="gramEnd"/>
      <w:r w:rsidRPr="007170E2">
        <w:t xml:space="preserve"> </w:t>
      </w:r>
      <w:proofErr w:type="spellStart"/>
      <w:r w:rsidRPr="007170E2">
        <w:t>dozvolu</w:t>
      </w:r>
      <w:proofErr w:type="spellEnd"/>
      <w:r w:rsidRPr="007170E2">
        <w:t xml:space="preserve"> za </w:t>
      </w:r>
      <w:proofErr w:type="spellStart"/>
      <w:r w:rsidRPr="007170E2">
        <w:t>uvoz</w:t>
      </w:r>
      <w:proofErr w:type="spellEnd"/>
      <w:r w:rsidRPr="007170E2">
        <w:t xml:space="preserve"> </w:t>
      </w:r>
      <w:proofErr w:type="spellStart"/>
      <w:r w:rsidRPr="007170E2">
        <w:t>supstanci</w:t>
      </w:r>
      <w:proofErr w:type="spellEnd"/>
      <w:r w:rsidRPr="007170E2">
        <w:t xml:space="preserve"> </w:t>
      </w:r>
      <w:proofErr w:type="spellStart"/>
      <w:r w:rsidRPr="007170E2">
        <w:t>koja</w:t>
      </w:r>
      <w:proofErr w:type="spellEnd"/>
      <w:r w:rsidRPr="007170E2">
        <w:t xml:space="preserve"> </w:t>
      </w:r>
      <w:proofErr w:type="spellStart"/>
      <w:r w:rsidRPr="007170E2">
        <w:t>oštećuje</w:t>
      </w:r>
      <w:proofErr w:type="spellEnd"/>
      <w:r w:rsidRPr="007170E2">
        <w:t xml:space="preserve"> </w:t>
      </w:r>
      <w:proofErr w:type="spellStart"/>
      <w:r w:rsidRPr="007170E2">
        <w:t>ozonski</w:t>
      </w:r>
      <w:proofErr w:type="spellEnd"/>
      <w:r w:rsidRPr="007170E2">
        <w:t xml:space="preserve"> </w:t>
      </w:r>
      <w:proofErr w:type="spellStart"/>
      <w:r w:rsidRPr="007170E2">
        <w:t>omotač</w:t>
      </w:r>
      <w:proofErr w:type="spellEnd"/>
    </w:p>
    <w:p w14:paraId="29761E94" w14:textId="6E585F35" w:rsidR="00C10DCC" w:rsidRPr="004B2F65" w:rsidRDefault="007170E2" w:rsidP="004B2F65">
      <w:pPr>
        <w:spacing w:after="300" w:line="240" w:lineRule="auto"/>
      </w:pPr>
      <w:r w:rsidRPr="007170E2">
        <w:t>Broj računa na koji se uplaćuje taksa: 832-7075-21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945B50" w14:paraId="6DAF48A6" w14:textId="77777777" w:rsidTr="00613E5A">
        <w:tc>
          <w:tcPr>
            <w:tcW w:w="9288" w:type="dxa"/>
          </w:tcPr>
          <w:p w14:paraId="0270EA15" w14:textId="5B63CEBD" w:rsidR="001C39F1" w:rsidRPr="00945B50" w:rsidRDefault="00AB2D68">
            <w:pPr>
              <w:jc w:val="both"/>
              <w:rPr>
                <w:rFonts w:eastAsia="Times New Roman" w:cstheme="minorHAnsi"/>
                <w:bCs/>
                <w:szCs w:val="20"/>
                <w:lang w:eastAsia="hr-HR"/>
              </w:rPr>
            </w:pPr>
            <w:r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email </w:t>
            </w:r>
            <w:r w:rsidR="001C39F1"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za slanje </w:t>
            </w:r>
            <w:r w:rsidR="00991083"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skenirane </w:t>
            </w:r>
            <w:r w:rsidR="009B5822"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PDF ili fotografirane JPG </w:t>
            </w:r>
            <w:r w:rsidR="001C39F1" w:rsidRPr="00945B50">
              <w:rPr>
                <w:rFonts w:eastAsia="Times New Roman" w:cstheme="minorHAnsi"/>
                <w:bCs/>
                <w:szCs w:val="20"/>
                <w:lang w:eastAsia="hr-HR"/>
              </w:rPr>
              <w:t>dokumentacije</w:t>
            </w:r>
          </w:p>
          <w:p w14:paraId="054994F0" w14:textId="77777777" w:rsidR="004B2F65" w:rsidRPr="004B2F65" w:rsidRDefault="004B2F65" w:rsidP="004B2F65">
            <w:pPr>
              <w:jc w:val="both"/>
              <w:rPr>
                <w:rFonts w:eastAsia="Times New Roman" w:cstheme="minorHAnsi"/>
                <w:bCs/>
                <w:szCs w:val="20"/>
                <w:lang w:eastAsia="hr-HR"/>
              </w:rPr>
            </w:pPr>
            <w:hyperlink r:id="rId8" w:history="1">
              <w:r w:rsidRPr="00FE3D91">
                <w:rPr>
                  <w:rStyle w:val="Hyperlink"/>
                  <w:rFonts w:eastAsia="Times New Roman" w:cstheme="minorHAnsi"/>
                  <w:bCs/>
                  <w:szCs w:val="20"/>
                  <w:lang w:eastAsia="hr-HR"/>
                </w:rPr>
                <w:t>epamontenegro</w:t>
              </w:r>
              <w:r w:rsidRPr="004B2F65">
                <w:rPr>
                  <w:rStyle w:val="Hyperlink"/>
                  <w:rFonts w:eastAsia="Times New Roman" w:cstheme="minorHAnsi"/>
                  <w:bCs/>
                  <w:szCs w:val="20"/>
                  <w:lang w:eastAsia="hr-HR"/>
                </w:rPr>
                <w:t>@gmail.com</w:t>
              </w:r>
            </w:hyperlink>
            <w:r w:rsidRPr="004B2F65">
              <w:rPr>
                <w:rFonts w:eastAsia="Times New Roman" w:cstheme="minorHAnsi"/>
                <w:bCs/>
                <w:szCs w:val="20"/>
                <w:lang w:eastAsia="hr-HR"/>
              </w:rPr>
              <w:t xml:space="preserve"> </w:t>
            </w:r>
          </w:p>
          <w:p w14:paraId="37D12618" w14:textId="00726890" w:rsidR="006E4E11" w:rsidRPr="00945B50" w:rsidRDefault="006E4E11" w:rsidP="00945B50">
            <w:pPr>
              <w:jc w:val="both"/>
              <w:rPr>
                <w:rFonts w:eastAsia="Times New Roman" w:cstheme="minorHAnsi"/>
                <w:bCs/>
                <w:szCs w:val="20"/>
                <w:lang w:eastAsia="hr-HR"/>
              </w:rPr>
            </w:pPr>
          </w:p>
        </w:tc>
      </w:tr>
    </w:tbl>
    <w:p w14:paraId="6A9782B6" w14:textId="7FBECED2" w:rsidR="00672315" w:rsidRPr="00945B50" w:rsidRDefault="00672315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527D7C7E" w14:textId="494E808F" w:rsidR="00CF28D6" w:rsidRPr="00945B50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945B50">
        <w:rPr>
          <w:rFonts w:eastAsia="Times New Roman" w:cstheme="minorHAnsi"/>
          <w:b/>
          <w:bCs/>
          <w:szCs w:val="20"/>
          <w:lang w:eastAsia="hr-HR"/>
        </w:rPr>
        <w:t xml:space="preserve">Nadležno tijelo i </w:t>
      </w:r>
      <w:r w:rsidR="009B5822" w:rsidRPr="00945B50">
        <w:rPr>
          <w:rFonts w:eastAsia="Times New Roman" w:cstheme="minorHAnsi"/>
          <w:b/>
          <w:bCs/>
          <w:szCs w:val="20"/>
          <w:lang w:eastAsia="hr-HR"/>
        </w:rPr>
        <w:t xml:space="preserve">relevantni </w:t>
      </w:r>
      <w:r w:rsidR="00CA56C1" w:rsidRPr="00945B50">
        <w:rPr>
          <w:rFonts w:eastAsia="Times New Roman" w:cstheme="minorHAnsi"/>
          <w:b/>
          <w:bCs/>
          <w:szCs w:val="20"/>
          <w:lang w:eastAsia="hr-HR"/>
        </w:rPr>
        <w:t>propisi</w:t>
      </w:r>
    </w:p>
    <w:p w14:paraId="3DC1AC9C" w14:textId="77777777" w:rsidR="008E4BE5" w:rsidRPr="00945B50" w:rsidRDefault="008E4BE5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2F8AF348" w14:textId="534FFA77" w:rsidR="000F3B54" w:rsidRPr="00945B50" w:rsidRDefault="006E4E11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945B50">
        <w:rPr>
          <w:rFonts w:eastAsia="Times New Roman" w:cstheme="minorHAnsi"/>
          <w:bCs/>
          <w:szCs w:val="20"/>
          <w:lang w:eastAsia="hr-HR"/>
        </w:rPr>
        <w:t>Naziv institucije</w:t>
      </w:r>
      <w:r w:rsidR="00DE4D74" w:rsidRPr="00945B50">
        <w:rPr>
          <w:rFonts w:eastAsia="Times New Roman" w:cstheme="minorHAnsi"/>
          <w:bCs/>
          <w:szCs w:val="20"/>
          <w:lang w:eastAsia="hr-HR"/>
        </w:rPr>
        <w:t>/a</w:t>
      </w:r>
      <w:r w:rsidR="00945B50" w:rsidRPr="00945B50">
        <w:rPr>
          <w:rFonts w:eastAsia="Times New Roman" w:cstheme="minorHAnsi"/>
          <w:bCs/>
          <w:szCs w:val="20"/>
          <w:lang w:eastAsia="hr-HR"/>
        </w:rPr>
        <w:t xml:space="preserve"> Agencija za zaštitu životne sredine</w:t>
      </w:r>
    </w:p>
    <w:p w14:paraId="4C390195" w14:textId="6345C291" w:rsidR="00CF28D6" w:rsidRPr="00945B50" w:rsidRDefault="0011266E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945B50">
        <w:rPr>
          <w:rFonts w:eastAsia="Times New Roman" w:cstheme="minorHAnsi"/>
          <w:bCs/>
          <w:szCs w:val="20"/>
          <w:lang w:eastAsia="hr-HR"/>
        </w:rPr>
        <w:t>Ulica</w:t>
      </w:r>
      <w:r w:rsidR="00945B50">
        <w:rPr>
          <w:rFonts w:eastAsia="Times New Roman" w:cstheme="minorHAnsi"/>
          <w:bCs/>
          <w:szCs w:val="20"/>
          <w:lang w:eastAsia="hr-HR"/>
        </w:rPr>
        <w:t xml:space="preserve"> IV Proleterske 19</w:t>
      </w:r>
    </w:p>
    <w:p w14:paraId="18DCC54E" w14:textId="4DC2B6CF" w:rsidR="00D11603" w:rsidRPr="00945B50" w:rsidRDefault="006E4E11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945B50">
        <w:rPr>
          <w:rFonts w:eastAsia="Times New Roman" w:cstheme="minorHAnsi"/>
          <w:bCs/>
          <w:szCs w:val="20"/>
          <w:lang w:eastAsia="hr-HR"/>
        </w:rPr>
        <w:lastRenderedPageBreak/>
        <w:t>Kontakt telefon</w:t>
      </w:r>
      <w:r w:rsidR="00945B50">
        <w:rPr>
          <w:rFonts w:eastAsia="Times New Roman" w:cstheme="minorHAnsi"/>
          <w:bCs/>
          <w:szCs w:val="20"/>
          <w:lang w:eastAsia="hr-HR"/>
        </w:rPr>
        <w:t xml:space="preserve"> 020/446-507</w:t>
      </w:r>
    </w:p>
    <w:p w14:paraId="25F89E08" w14:textId="55735FDF" w:rsidR="006E4E11" w:rsidRPr="004B2F65" w:rsidRDefault="004B2F65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hyperlink r:id="rId9" w:history="1">
        <w:r w:rsidRPr="00FE3D91">
          <w:rPr>
            <w:rStyle w:val="Hyperlink"/>
            <w:rFonts w:eastAsia="Times New Roman" w:cstheme="minorHAnsi"/>
            <w:bCs/>
            <w:szCs w:val="20"/>
            <w:lang w:eastAsia="hr-HR"/>
          </w:rPr>
          <w:t>epamontenegro</w:t>
        </w:r>
        <w:r w:rsidRPr="004B2F65">
          <w:rPr>
            <w:rStyle w:val="Hyperlink"/>
            <w:rFonts w:eastAsia="Times New Roman" w:cstheme="minorHAnsi"/>
            <w:bCs/>
            <w:szCs w:val="20"/>
            <w:lang w:eastAsia="hr-HR"/>
          </w:rPr>
          <w:t>@gmail.com</w:t>
        </w:r>
      </w:hyperlink>
      <w:r w:rsidRPr="004B2F65">
        <w:rPr>
          <w:rFonts w:eastAsia="Times New Roman" w:cstheme="minorHAnsi"/>
          <w:bCs/>
          <w:szCs w:val="20"/>
          <w:lang w:eastAsia="hr-HR"/>
        </w:rPr>
        <w:t xml:space="preserve"> </w:t>
      </w:r>
    </w:p>
    <w:p w14:paraId="3DF8651B" w14:textId="3404C6A1" w:rsidR="006E4E11" w:rsidRPr="00945B50" w:rsidRDefault="004B2F65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hyperlink r:id="rId10" w:history="1">
        <w:r w:rsidRPr="00FE3D91">
          <w:rPr>
            <w:rStyle w:val="Hyperlink"/>
            <w:rFonts w:eastAsia="Times New Roman" w:cstheme="minorHAnsi"/>
            <w:bCs/>
            <w:szCs w:val="20"/>
            <w:lang w:eastAsia="hr-HR"/>
          </w:rPr>
          <w:t>tatjana.djurcevic@epa.org.me</w:t>
        </w:r>
      </w:hyperlink>
      <w:r>
        <w:rPr>
          <w:rFonts w:eastAsia="Times New Roman" w:cstheme="minorHAnsi"/>
          <w:bCs/>
          <w:szCs w:val="20"/>
          <w:lang w:eastAsia="hr-HR"/>
        </w:rPr>
        <w:t xml:space="preserve"> </w:t>
      </w:r>
    </w:p>
    <w:p w14:paraId="00BA8A18" w14:textId="77777777" w:rsidR="00D11603" w:rsidRPr="00945B50" w:rsidRDefault="00D11603" w:rsidP="00D11603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32ECE657" w14:textId="637AA02F" w:rsidR="00865E53" w:rsidRPr="00945B50" w:rsidRDefault="006E4E11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945B50">
        <w:rPr>
          <w:rFonts w:eastAsia="Times New Roman" w:cstheme="minorHAnsi"/>
          <w:b/>
          <w:bCs/>
          <w:szCs w:val="20"/>
          <w:lang w:eastAsia="hr-HR"/>
        </w:rPr>
        <w:t>Legislativa</w:t>
      </w:r>
      <w:r w:rsidR="00DE4D74" w:rsidRPr="00945B50">
        <w:rPr>
          <w:rFonts w:eastAsia="Times New Roman" w:cstheme="minorHAnsi"/>
          <w:b/>
          <w:bCs/>
          <w:szCs w:val="20"/>
          <w:lang w:eastAsia="hr-HR"/>
        </w:rPr>
        <w:t xml:space="preserve"> (Zakoni, Pravilnici, Odluke,...)</w:t>
      </w:r>
    </w:p>
    <w:p w14:paraId="4CF1FE73" w14:textId="77777777" w:rsidR="00945B50" w:rsidRPr="00945B50" w:rsidRDefault="00945B50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23511CD7" w14:textId="3C0DCCA6" w:rsidR="007170E2" w:rsidRPr="007170E2" w:rsidRDefault="007170E2" w:rsidP="007170E2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7170E2">
        <w:rPr>
          <w:rFonts w:eastAsia="Times New Roman" w:cstheme="minorHAnsi"/>
          <w:bCs/>
          <w:szCs w:val="20"/>
          <w:lang w:eastAsia="hr-HR"/>
        </w:rPr>
        <w:t xml:space="preserve">Zakon o zaštiti od negativnih </w:t>
      </w:r>
      <w:proofErr w:type="spellStart"/>
      <w:r w:rsidRPr="007170E2">
        <w:rPr>
          <w:rFonts w:eastAsia="Times New Roman" w:cstheme="minorHAnsi"/>
          <w:bCs/>
          <w:szCs w:val="20"/>
          <w:lang w:eastAsia="hr-HR"/>
        </w:rPr>
        <w:t>uticaja</w:t>
      </w:r>
      <w:proofErr w:type="spellEnd"/>
      <w:r w:rsidRPr="007170E2">
        <w:rPr>
          <w:rFonts w:eastAsia="Times New Roman" w:cstheme="minorHAnsi"/>
          <w:bCs/>
          <w:szCs w:val="20"/>
          <w:lang w:eastAsia="hr-HR"/>
        </w:rPr>
        <w:t xml:space="preserve"> klimatskih promjena (“Sl. list CG”, broj 073/19)</w:t>
      </w:r>
      <w:r>
        <w:rPr>
          <w:rFonts w:eastAsia="Times New Roman" w:cstheme="minorHAnsi"/>
          <w:bCs/>
          <w:szCs w:val="20"/>
          <w:lang w:eastAsia="hr-HR"/>
        </w:rPr>
        <w:t>;</w:t>
      </w:r>
    </w:p>
    <w:p w14:paraId="79CC206B" w14:textId="7870CBF3" w:rsidR="007170E2" w:rsidRPr="007170E2" w:rsidRDefault="007170E2" w:rsidP="007170E2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7170E2">
        <w:rPr>
          <w:rFonts w:eastAsia="Times New Roman" w:cstheme="minorHAnsi"/>
          <w:bCs/>
          <w:szCs w:val="20"/>
          <w:lang w:eastAsia="hr-HR"/>
        </w:rPr>
        <w:t>Uredba o supstancama koje oštećuju ozonski omotač i alternativnim supstancama (“</w:t>
      </w:r>
      <w:proofErr w:type="spellStart"/>
      <w:r w:rsidRPr="007170E2">
        <w:rPr>
          <w:rFonts w:eastAsia="Times New Roman" w:cstheme="minorHAnsi"/>
          <w:bCs/>
          <w:szCs w:val="20"/>
          <w:lang w:eastAsia="hr-HR"/>
        </w:rPr>
        <w:t>Sl</w:t>
      </w:r>
      <w:proofErr w:type="spellEnd"/>
      <w:r w:rsidRPr="007170E2">
        <w:rPr>
          <w:rFonts w:eastAsia="Times New Roman" w:cstheme="minorHAnsi"/>
          <w:bCs/>
          <w:szCs w:val="20"/>
          <w:lang w:eastAsia="hr-HR"/>
        </w:rPr>
        <w:t xml:space="preserve"> list Crne Gore”, br. 079/21)</w:t>
      </w:r>
      <w:r>
        <w:rPr>
          <w:rFonts w:eastAsia="Times New Roman" w:cstheme="minorHAnsi"/>
          <w:bCs/>
          <w:szCs w:val="20"/>
          <w:lang w:eastAsia="hr-HR"/>
        </w:rPr>
        <w:t>;</w:t>
      </w:r>
    </w:p>
    <w:p w14:paraId="2704B18B" w14:textId="1A4D2CB4" w:rsidR="007170E2" w:rsidRPr="007170E2" w:rsidRDefault="007170E2" w:rsidP="007170E2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7170E2">
        <w:rPr>
          <w:rFonts w:eastAsia="Times New Roman" w:cstheme="minorHAnsi"/>
          <w:bCs/>
          <w:szCs w:val="20"/>
          <w:lang w:eastAsia="hr-HR"/>
        </w:rPr>
        <w:t>Pravilnik o bližem načinu i potrebnoj dokumentaciji za izdavanje dozvole za uvoz i/ili izvoz supstanci koje oštećuju ozonski omotač i alternativnih supstanci (“Službeni list Crne Gore”, br. 069/20)</w:t>
      </w:r>
      <w:r>
        <w:rPr>
          <w:rFonts w:eastAsia="Times New Roman" w:cstheme="minorHAnsi"/>
          <w:bCs/>
          <w:szCs w:val="20"/>
          <w:lang w:eastAsia="hr-HR"/>
        </w:rPr>
        <w:t>;</w:t>
      </w:r>
    </w:p>
    <w:p w14:paraId="7A1BE0F5" w14:textId="1DB8BFF2" w:rsidR="007170E2" w:rsidRPr="007170E2" w:rsidRDefault="007170E2" w:rsidP="007170E2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7170E2">
        <w:rPr>
          <w:rFonts w:eastAsia="Times New Roman" w:cstheme="minorHAnsi"/>
          <w:bCs/>
          <w:szCs w:val="20"/>
          <w:lang w:eastAsia="hr-HR"/>
        </w:rPr>
        <w:t>Odluka o kontrolnoj listi za izvoz i uvoz robe (“</w:t>
      </w:r>
      <w:proofErr w:type="spellStart"/>
      <w:r w:rsidRPr="007170E2">
        <w:rPr>
          <w:rFonts w:eastAsia="Times New Roman" w:cstheme="minorHAnsi"/>
          <w:bCs/>
          <w:szCs w:val="20"/>
          <w:lang w:eastAsia="hr-HR"/>
        </w:rPr>
        <w:t>Sl</w:t>
      </w:r>
      <w:proofErr w:type="spellEnd"/>
      <w:r w:rsidRPr="007170E2">
        <w:rPr>
          <w:rFonts w:eastAsia="Times New Roman" w:cstheme="minorHAnsi"/>
          <w:bCs/>
          <w:szCs w:val="20"/>
          <w:lang w:eastAsia="hr-HR"/>
        </w:rPr>
        <w:t xml:space="preserve"> list Crne Gore”, br. 022/14, 038/15,  029/16, 062/16, 024/17,035/18, 022/19,040/20, 071/21)</w:t>
      </w:r>
      <w:r>
        <w:rPr>
          <w:rFonts w:eastAsia="Times New Roman" w:cstheme="minorHAnsi"/>
          <w:bCs/>
          <w:szCs w:val="20"/>
          <w:lang w:eastAsia="hr-HR"/>
        </w:rPr>
        <w:t>.</w:t>
      </w:r>
    </w:p>
    <w:p w14:paraId="007D457C" w14:textId="77777777" w:rsidR="00945B50" w:rsidRPr="00945B50" w:rsidRDefault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21583F58" w14:textId="189908A6" w:rsidR="00CF28D6" w:rsidRPr="00945B50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945B50">
        <w:rPr>
          <w:rFonts w:eastAsia="Times New Roman" w:cstheme="minorHAnsi"/>
          <w:b/>
          <w:bCs/>
          <w:szCs w:val="20"/>
          <w:lang w:eastAsia="hr-HR"/>
        </w:rPr>
        <w:t>Pravni lijekovi</w:t>
      </w:r>
    </w:p>
    <w:p w14:paraId="50590651" w14:textId="40C2546B" w:rsidR="00945B50" w:rsidRPr="00945B50" w:rsidRDefault="00945B50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945B50">
        <w:rPr>
          <w:rFonts w:eastAsia="Times New Roman" w:cstheme="minorHAnsi"/>
          <w:bCs/>
          <w:szCs w:val="20"/>
          <w:lang w:eastAsia="hr-HR"/>
        </w:rPr>
        <w:t xml:space="preserve">Protiv ovog rješenja (dozvole) može se izjaviti žalba Ministarstvu turizma, ekologije, održivog razvoja i razvoja sjevera u roku od 15 dana od dana dostavljanja istog, a preko ovog organa. </w:t>
      </w:r>
    </w:p>
    <w:p w14:paraId="41ED86CC" w14:textId="77777777" w:rsidR="00945B50" w:rsidRPr="00945B50" w:rsidRDefault="00945B50" w:rsidP="00F47FEA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4A3F109D" w14:textId="505FF218" w:rsidR="003B5167" w:rsidRPr="003B5167" w:rsidRDefault="004B2F65" w:rsidP="005D66C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bCs/>
          <w:szCs w:val="20"/>
          <w:lang w:eastAsia="hr-HR"/>
        </w:rPr>
        <w:t>26.4.2024.</w:t>
      </w:r>
    </w:p>
    <w:sectPr w:rsidR="003B5167" w:rsidRPr="003B51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F4785" w14:textId="77777777" w:rsidR="006B6CDB" w:rsidRDefault="006B6CDB" w:rsidP="00CD17D7">
      <w:pPr>
        <w:spacing w:after="0" w:line="240" w:lineRule="auto"/>
      </w:pPr>
      <w:r>
        <w:separator/>
      </w:r>
    </w:p>
  </w:endnote>
  <w:endnote w:type="continuationSeparator" w:id="0">
    <w:p w14:paraId="44BDA0E7" w14:textId="77777777" w:rsidR="006B6CDB" w:rsidRDefault="006B6CDB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A7C1" w14:textId="77777777" w:rsidR="006B6CDB" w:rsidRDefault="006B6CDB" w:rsidP="00CD17D7">
      <w:pPr>
        <w:spacing w:after="0" w:line="240" w:lineRule="auto"/>
      </w:pPr>
      <w:r>
        <w:separator/>
      </w:r>
    </w:p>
  </w:footnote>
  <w:footnote w:type="continuationSeparator" w:id="0">
    <w:p w14:paraId="7B069800" w14:textId="77777777" w:rsidR="006B6CDB" w:rsidRDefault="006B6CDB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43A2F"/>
    <w:multiLevelType w:val="multilevel"/>
    <w:tmpl w:val="C052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81867"/>
    <w:multiLevelType w:val="multilevel"/>
    <w:tmpl w:val="9C6E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895662">
    <w:abstractNumId w:val="35"/>
  </w:num>
  <w:num w:numId="2" w16cid:durableId="1720517732">
    <w:abstractNumId w:val="39"/>
  </w:num>
  <w:num w:numId="3" w16cid:durableId="716704319">
    <w:abstractNumId w:val="28"/>
  </w:num>
  <w:num w:numId="4" w16cid:durableId="776288457">
    <w:abstractNumId w:val="36"/>
  </w:num>
  <w:num w:numId="5" w16cid:durableId="1896508312">
    <w:abstractNumId w:val="31"/>
  </w:num>
  <w:num w:numId="6" w16cid:durableId="447359095">
    <w:abstractNumId w:val="3"/>
  </w:num>
  <w:num w:numId="7" w16cid:durableId="1417745448">
    <w:abstractNumId w:val="38"/>
  </w:num>
  <w:num w:numId="8" w16cid:durableId="38752267">
    <w:abstractNumId w:val="27"/>
  </w:num>
  <w:num w:numId="9" w16cid:durableId="1558591058">
    <w:abstractNumId w:val="25"/>
  </w:num>
  <w:num w:numId="10" w16cid:durableId="208152101">
    <w:abstractNumId w:val="0"/>
  </w:num>
  <w:num w:numId="11" w16cid:durableId="1199507993">
    <w:abstractNumId w:val="2"/>
  </w:num>
  <w:num w:numId="12" w16cid:durableId="306054520">
    <w:abstractNumId w:val="21"/>
  </w:num>
  <w:num w:numId="13" w16cid:durableId="1388842289">
    <w:abstractNumId w:val="34"/>
  </w:num>
  <w:num w:numId="14" w16cid:durableId="533464015">
    <w:abstractNumId w:val="22"/>
  </w:num>
  <w:num w:numId="15" w16cid:durableId="1251158264">
    <w:abstractNumId w:val="20"/>
  </w:num>
  <w:num w:numId="16" w16cid:durableId="237136389">
    <w:abstractNumId w:val="16"/>
  </w:num>
  <w:num w:numId="17" w16cid:durableId="965500792">
    <w:abstractNumId w:val="26"/>
  </w:num>
  <w:num w:numId="18" w16cid:durableId="1571497517">
    <w:abstractNumId w:val="15"/>
  </w:num>
  <w:num w:numId="19" w16cid:durableId="1826160837">
    <w:abstractNumId w:val="13"/>
  </w:num>
  <w:num w:numId="20" w16cid:durableId="1216115636">
    <w:abstractNumId w:val="29"/>
  </w:num>
  <w:num w:numId="21" w16cid:durableId="865337667">
    <w:abstractNumId w:val="5"/>
  </w:num>
  <w:num w:numId="22" w16cid:durableId="168909543">
    <w:abstractNumId w:val="19"/>
  </w:num>
  <w:num w:numId="23" w16cid:durableId="270747134">
    <w:abstractNumId w:val="14"/>
  </w:num>
  <w:num w:numId="24" w16cid:durableId="628512146">
    <w:abstractNumId w:val="32"/>
  </w:num>
  <w:num w:numId="25" w16cid:durableId="147787229">
    <w:abstractNumId w:val="7"/>
  </w:num>
  <w:num w:numId="26" w16cid:durableId="1436098330">
    <w:abstractNumId w:val="17"/>
  </w:num>
  <w:num w:numId="27" w16cid:durableId="256789086">
    <w:abstractNumId w:val="23"/>
  </w:num>
  <w:num w:numId="28" w16cid:durableId="1820927262">
    <w:abstractNumId w:val="37"/>
  </w:num>
  <w:num w:numId="29" w16cid:durableId="92358003">
    <w:abstractNumId w:val="12"/>
  </w:num>
  <w:num w:numId="30" w16cid:durableId="1758790792">
    <w:abstractNumId w:val="40"/>
  </w:num>
  <w:num w:numId="31" w16cid:durableId="1178539878">
    <w:abstractNumId w:val="6"/>
  </w:num>
  <w:num w:numId="32" w16cid:durableId="1758165916">
    <w:abstractNumId w:val="10"/>
  </w:num>
  <w:num w:numId="33" w16cid:durableId="2135637257">
    <w:abstractNumId w:val="8"/>
  </w:num>
  <w:num w:numId="34" w16cid:durableId="1652782359">
    <w:abstractNumId w:val="1"/>
  </w:num>
  <w:num w:numId="35" w16cid:durableId="591203698">
    <w:abstractNumId w:val="33"/>
  </w:num>
  <w:num w:numId="36" w16cid:durableId="1380087710">
    <w:abstractNumId w:val="24"/>
  </w:num>
  <w:num w:numId="37" w16cid:durableId="1085609217">
    <w:abstractNumId w:val="11"/>
  </w:num>
  <w:num w:numId="38" w16cid:durableId="1687947328">
    <w:abstractNumId w:val="9"/>
  </w:num>
  <w:num w:numId="39" w16cid:durableId="1100294198">
    <w:abstractNumId w:val="18"/>
  </w:num>
  <w:num w:numId="40" w16cid:durableId="1298953305">
    <w:abstractNumId w:val="30"/>
  </w:num>
  <w:num w:numId="41" w16cid:durableId="107942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57641"/>
    <w:rsid w:val="00082EB3"/>
    <w:rsid w:val="00083D3C"/>
    <w:rsid w:val="000879F1"/>
    <w:rsid w:val="00093761"/>
    <w:rsid w:val="000B162F"/>
    <w:rsid w:val="000C5190"/>
    <w:rsid w:val="000D3783"/>
    <w:rsid w:val="000F1FEB"/>
    <w:rsid w:val="000F3B54"/>
    <w:rsid w:val="000F4F6E"/>
    <w:rsid w:val="00103737"/>
    <w:rsid w:val="001122F7"/>
    <w:rsid w:val="0011266E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42FE2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316FE"/>
    <w:rsid w:val="003544D2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7FC4"/>
    <w:rsid w:val="004A2F15"/>
    <w:rsid w:val="004B2A0A"/>
    <w:rsid w:val="004B2F65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3091"/>
    <w:rsid w:val="0054471B"/>
    <w:rsid w:val="0057171E"/>
    <w:rsid w:val="00571E0A"/>
    <w:rsid w:val="0057347B"/>
    <w:rsid w:val="00585D92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648E0"/>
    <w:rsid w:val="00670FCE"/>
    <w:rsid w:val="00672315"/>
    <w:rsid w:val="00673489"/>
    <w:rsid w:val="0069046D"/>
    <w:rsid w:val="006A4650"/>
    <w:rsid w:val="006B6CDB"/>
    <w:rsid w:val="006B7F36"/>
    <w:rsid w:val="006C7B9C"/>
    <w:rsid w:val="006E4E11"/>
    <w:rsid w:val="006E7BA4"/>
    <w:rsid w:val="006F677A"/>
    <w:rsid w:val="00703C2F"/>
    <w:rsid w:val="00704126"/>
    <w:rsid w:val="00707024"/>
    <w:rsid w:val="007170E2"/>
    <w:rsid w:val="007248B3"/>
    <w:rsid w:val="007301B5"/>
    <w:rsid w:val="00774097"/>
    <w:rsid w:val="00777CFD"/>
    <w:rsid w:val="0079101D"/>
    <w:rsid w:val="007A2580"/>
    <w:rsid w:val="007C0DDC"/>
    <w:rsid w:val="007F0149"/>
    <w:rsid w:val="00813567"/>
    <w:rsid w:val="0083188D"/>
    <w:rsid w:val="008402DA"/>
    <w:rsid w:val="00865E53"/>
    <w:rsid w:val="008A735B"/>
    <w:rsid w:val="008C71D3"/>
    <w:rsid w:val="008E3591"/>
    <w:rsid w:val="008E451E"/>
    <w:rsid w:val="008E4BE5"/>
    <w:rsid w:val="00945B50"/>
    <w:rsid w:val="009467E3"/>
    <w:rsid w:val="0097336D"/>
    <w:rsid w:val="00982C23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A11195"/>
    <w:rsid w:val="00A27011"/>
    <w:rsid w:val="00A37073"/>
    <w:rsid w:val="00A750F6"/>
    <w:rsid w:val="00A80388"/>
    <w:rsid w:val="00A82F84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4E5C"/>
    <w:rsid w:val="00B71033"/>
    <w:rsid w:val="00BA0FD3"/>
    <w:rsid w:val="00BC15D2"/>
    <w:rsid w:val="00BD5AEB"/>
    <w:rsid w:val="00BE53A6"/>
    <w:rsid w:val="00BF0BB4"/>
    <w:rsid w:val="00C04B7D"/>
    <w:rsid w:val="00C10DCC"/>
    <w:rsid w:val="00C1434A"/>
    <w:rsid w:val="00C1467D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1603"/>
    <w:rsid w:val="00D11725"/>
    <w:rsid w:val="00D315FC"/>
    <w:rsid w:val="00D335E9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46776"/>
    <w:rsid w:val="00E77AA8"/>
    <w:rsid w:val="00E83B4E"/>
    <w:rsid w:val="00EA430E"/>
    <w:rsid w:val="00EF5015"/>
    <w:rsid w:val="00F22379"/>
    <w:rsid w:val="00F23799"/>
    <w:rsid w:val="00F3088B"/>
    <w:rsid w:val="00F32DC9"/>
    <w:rsid w:val="00F47FEA"/>
    <w:rsid w:val="00F869EF"/>
    <w:rsid w:val="00F92666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45B50"/>
    <w:rPr>
      <w:lang w:val="en-GB"/>
    </w:rPr>
  </w:style>
  <w:style w:type="paragraph" w:styleId="NoSpacing">
    <w:name w:val="No Spacing"/>
    <w:link w:val="NoSpacingChar"/>
    <w:uiPriority w:val="1"/>
    <w:qFormat/>
    <w:rsid w:val="00945B50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B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montenegr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atjana.djurcevic@epa.or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amonteneg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C8E2F-B9F9-4626-967F-0C872B5F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2534</Characters>
  <Application>Microsoft Office Word</Application>
  <DocSecurity>0</DocSecurity>
  <Lines>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2024-04-26T08:16:00Z</dcterms:created>
  <dcterms:modified xsi:type="dcterms:W3CDTF">2024-04-26T08:16:00Z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