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E4847" w14:textId="20A7DFCC" w:rsidR="007C6A9E" w:rsidRDefault="00C114EF" w:rsidP="007C6A9E">
      <w:pPr>
        <w:spacing w:after="0" w:line="240" w:lineRule="auto"/>
        <w:jc w:val="both"/>
        <w:rPr>
          <w:rFonts w:ascii="Times New Roman" w:hAnsi="Times New Roman" w:cs="Times New Roman"/>
          <w:b/>
          <w:bCs/>
          <w:iCs/>
          <w:lang w:val="sr-Latn-ME"/>
        </w:rPr>
      </w:pPr>
      <w:bookmarkStart w:id="0" w:name="_Hlk163038718"/>
      <w:r>
        <w:rPr>
          <w:rFonts w:ascii="Times New Roman" w:hAnsi="Times New Roman" w:cs="Times New Roman"/>
          <w:b/>
          <w:bCs/>
          <w:iCs/>
          <w:lang w:val="sr-Latn-ME"/>
        </w:rPr>
        <w:t>P</w:t>
      </w:r>
      <w:r w:rsidR="00C37D07" w:rsidRPr="007655FE">
        <w:rPr>
          <w:rFonts w:ascii="Times New Roman" w:hAnsi="Times New Roman" w:cs="Times New Roman"/>
          <w:b/>
          <w:bCs/>
          <w:iCs/>
          <w:lang w:val="sr-Latn-ME"/>
        </w:rPr>
        <w:t>rivremeni boravak i rad (radna dozvola)</w:t>
      </w:r>
    </w:p>
    <w:p w14:paraId="06EF323A" w14:textId="77777777" w:rsidR="00C114EF" w:rsidRPr="007655FE" w:rsidRDefault="00C114EF" w:rsidP="007C6A9E">
      <w:pPr>
        <w:spacing w:after="0" w:line="240" w:lineRule="auto"/>
        <w:jc w:val="both"/>
        <w:rPr>
          <w:rFonts w:ascii="Times New Roman" w:hAnsi="Times New Roman" w:cs="Times New Roman"/>
          <w:b/>
          <w:bCs/>
          <w:iCs/>
          <w:lang w:val="sr-Latn-ME"/>
        </w:rPr>
      </w:pPr>
    </w:p>
    <w:p w14:paraId="734FA431" w14:textId="1BF68FD5" w:rsidR="00C37D07" w:rsidRPr="007655FE" w:rsidRDefault="007C6A9E" w:rsidP="007C6A9E">
      <w:pPr>
        <w:spacing w:after="0" w:line="240" w:lineRule="auto"/>
        <w:jc w:val="both"/>
        <w:rPr>
          <w:rFonts w:ascii="Times New Roman" w:eastAsia="Times New Roman" w:hAnsi="Times New Roman" w:cs="Times New Roman"/>
        </w:rPr>
      </w:pPr>
      <w:r w:rsidRPr="007655FE">
        <w:rPr>
          <w:rFonts w:ascii="Times New Roman" w:hAnsi="Times New Roman" w:cs="Times New Roman"/>
          <w:bCs/>
          <w:iCs/>
          <w:lang w:val="sr-Latn-ME"/>
        </w:rPr>
        <w:t>S obzirom da je Ministarstvo unutrašnjih poslova, pored ostalog, nadležno i za izdavanje dozvola za privremeni boravak i rad</w:t>
      </w:r>
      <w:bookmarkStart w:id="1" w:name="_Hlk163040694"/>
      <w:bookmarkStart w:id="2" w:name="_Hlk135824050"/>
      <w:r w:rsidRPr="007655FE">
        <w:rPr>
          <w:rFonts w:ascii="Times New Roman" w:hAnsi="Times New Roman" w:cs="Times New Roman"/>
          <w:bCs/>
          <w:iCs/>
          <w:lang w:val="sr-Latn-ME"/>
        </w:rPr>
        <w:t xml:space="preserve"> ističemo da</w:t>
      </w:r>
      <w:r w:rsidRPr="007655FE">
        <w:rPr>
          <w:rFonts w:ascii="Times New Roman" w:hAnsi="Times New Roman" w:cs="Times New Roman"/>
          <w:b/>
          <w:bCs/>
          <w:iCs/>
          <w:lang w:val="sr-Latn-ME"/>
        </w:rPr>
        <w:t xml:space="preserve"> s</w:t>
      </w:r>
      <w:r w:rsidR="00C37D07" w:rsidRPr="007655FE">
        <w:rPr>
          <w:rFonts w:ascii="Times New Roman" w:eastAsia="Times New Roman" w:hAnsi="Times New Roman" w:cs="Times New Roman"/>
        </w:rPr>
        <w:t>tranac u Crnoj Gori može da radi na osnovu dozvole za privremeni boravak i rad ili potvrde o prijavi rada. Stranac može da radi u Crnoj Gori samo na poslovima za koje mu je izdata dozvola za privremeni boravak i rad ili potvrda o prijavi rada i samo kod poslodavca koji ga zapošljava.</w:t>
      </w:r>
    </w:p>
    <w:p w14:paraId="2AB57ED0" w14:textId="77777777" w:rsidR="007C6A9E" w:rsidRPr="007655FE" w:rsidRDefault="007C6A9E" w:rsidP="007C6A9E">
      <w:pPr>
        <w:spacing w:after="0" w:line="240" w:lineRule="auto"/>
        <w:jc w:val="both"/>
        <w:rPr>
          <w:rFonts w:ascii="Times New Roman" w:hAnsi="Times New Roman" w:cs="Times New Roman"/>
          <w:b/>
          <w:bCs/>
          <w:iCs/>
          <w:lang w:val="sr-Latn-ME"/>
        </w:rPr>
      </w:pPr>
    </w:p>
    <w:bookmarkEnd w:id="0"/>
    <w:bookmarkEnd w:id="1"/>
    <w:bookmarkEnd w:id="2"/>
    <w:p w14:paraId="199CE040" w14:textId="570A4E4D" w:rsidR="00083D3C" w:rsidRDefault="001E1989" w:rsidP="00C37D07">
      <w:pPr>
        <w:spacing w:after="0" w:line="240" w:lineRule="auto"/>
        <w:rPr>
          <w:rFonts w:ascii="Times New Roman" w:hAnsi="Times New Roman" w:cs="Times New Roman"/>
          <w:b/>
          <w:bCs/>
          <w:lang w:val="sr-Latn-ME"/>
        </w:rPr>
      </w:pPr>
      <w:r w:rsidRPr="007655FE">
        <w:rPr>
          <w:rFonts w:ascii="Times New Roman" w:hAnsi="Times New Roman" w:cs="Times New Roman"/>
          <w:b/>
          <w:bCs/>
          <w:lang w:val="sr-Latn-ME"/>
        </w:rPr>
        <w:t>Uslovi</w:t>
      </w:r>
      <w:r w:rsidR="00C37D07" w:rsidRPr="007655FE">
        <w:rPr>
          <w:rFonts w:ascii="Times New Roman" w:hAnsi="Times New Roman" w:cs="Times New Roman"/>
          <w:b/>
          <w:bCs/>
          <w:lang w:val="sr-Latn-ME"/>
        </w:rPr>
        <w:t xml:space="preserve"> za izdavanje dozvole:</w:t>
      </w:r>
    </w:p>
    <w:p w14:paraId="77F5B154" w14:textId="77777777" w:rsidR="00C114EF" w:rsidRPr="007655FE" w:rsidRDefault="00C114EF" w:rsidP="00C37D07">
      <w:pPr>
        <w:spacing w:after="0" w:line="240" w:lineRule="auto"/>
        <w:rPr>
          <w:rFonts w:ascii="Times New Roman" w:hAnsi="Times New Roman" w:cs="Times New Roman"/>
          <w:b/>
          <w:bCs/>
          <w:lang w:val="sr-Latn-ME"/>
        </w:rPr>
      </w:pPr>
    </w:p>
    <w:p w14:paraId="35FD0021" w14:textId="77777777" w:rsidR="00C37D07" w:rsidRPr="007655FE" w:rsidRDefault="00C37D07" w:rsidP="00C37D07">
      <w:pPr>
        <w:spacing w:after="0" w:line="240" w:lineRule="auto"/>
        <w:rPr>
          <w:rFonts w:ascii="Times New Roman" w:hAnsi="Times New Roman" w:cs="Times New Roman"/>
          <w:lang w:val="sr-Latn-ME"/>
        </w:rPr>
      </w:pPr>
      <w:r w:rsidRPr="007655FE">
        <w:rPr>
          <w:rFonts w:ascii="Times New Roman" w:hAnsi="Times New Roman" w:cs="Times New Roman"/>
          <w:lang w:val="sr-Latn-ME"/>
        </w:rPr>
        <w:t>Strancu se može izdati dozvola za privremeni boravak i dozvola za privremeni boravak i rad, ako:</w:t>
      </w:r>
    </w:p>
    <w:p w14:paraId="45FABFEA" w14:textId="09E3EACB" w:rsidR="00C37D07" w:rsidRPr="007655FE" w:rsidRDefault="00C37D07" w:rsidP="00C37D07">
      <w:pPr>
        <w:spacing w:after="0" w:line="240" w:lineRule="auto"/>
        <w:rPr>
          <w:rFonts w:ascii="Times New Roman" w:hAnsi="Times New Roman" w:cs="Times New Roman"/>
          <w:lang w:val="sr-Latn-ME"/>
        </w:rPr>
      </w:pPr>
      <w:r w:rsidRPr="007655FE">
        <w:rPr>
          <w:rFonts w:ascii="Times New Roman" w:hAnsi="Times New Roman" w:cs="Times New Roman"/>
          <w:lang w:val="sr-Latn-ME"/>
        </w:rPr>
        <w:t>1) ima sredstva za izdržavanje (prilaže stranac);</w:t>
      </w:r>
    </w:p>
    <w:p w14:paraId="7EA99264" w14:textId="1F996F6F" w:rsidR="00C37D07" w:rsidRPr="007655FE" w:rsidRDefault="00C37D07" w:rsidP="00C37D07">
      <w:pPr>
        <w:spacing w:after="0" w:line="240" w:lineRule="auto"/>
        <w:rPr>
          <w:rFonts w:ascii="Times New Roman" w:hAnsi="Times New Roman" w:cs="Times New Roman"/>
          <w:lang w:val="sr-Latn-ME"/>
        </w:rPr>
      </w:pPr>
      <w:r w:rsidRPr="007655FE">
        <w:rPr>
          <w:rFonts w:ascii="Times New Roman" w:hAnsi="Times New Roman" w:cs="Times New Roman"/>
          <w:lang w:val="sr-Latn-ME"/>
        </w:rPr>
        <w:t>2) ima obezbijeđen smještaj (prilaže stranac);</w:t>
      </w:r>
    </w:p>
    <w:p w14:paraId="1D0250D7" w14:textId="7CE41B6C" w:rsidR="00C37D07" w:rsidRPr="007655FE" w:rsidRDefault="00C37D07" w:rsidP="00C37D07">
      <w:pPr>
        <w:spacing w:after="0" w:line="240" w:lineRule="auto"/>
        <w:rPr>
          <w:rFonts w:ascii="Times New Roman" w:hAnsi="Times New Roman" w:cs="Times New Roman"/>
          <w:lang w:val="sr-Latn-ME"/>
        </w:rPr>
      </w:pPr>
      <w:r w:rsidRPr="007655FE">
        <w:rPr>
          <w:rFonts w:ascii="Times New Roman" w:hAnsi="Times New Roman" w:cs="Times New Roman"/>
          <w:lang w:val="sr-Latn-ME"/>
        </w:rPr>
        <w:t>3) ima zdravstveno osiguranje (prilaže stranac);</w:t>
      </w:r>
    </w:p>
    <w:p w14:paraId="65A2E178" w14:textId="34B0938F" w:rsidR="00C37D07" w:rsidRPr="007655FE" w:rsidRDefault="00C37D07" w:rsidP="00C37D07">
      <w:pPr>
        <w:spacing w:after="0" w:line="240" w:lineRule="auto"/>
        <w:rPr>
          <w:rFonts w:ascii="Times New Roman" w:hAnsi="Times New Roman" w:cs="Times New Roman"/>
          <w:lang w:val="sr-Latn-ME"/>
        </w:rPr>
      </w:pPr>
      <w:r w:rsidRPr="007655FE">
        <w:rPr>
          <w:rFonts w:ascii="Times New Roman" w:hAnsi="Times New Roman" w:cs="Times New Roman"/>
          <w:lang w:val="sr-Latn-ME"/>
        </w:rPr>
        <w:t>4) ima važeću stranu putnu ispravu ili ličnu kartu koju mu je izdao nadležni organ druge države, čiji rok važenja mora biti najmanje tri mjeseca duži od roka na koji se odobrava boravak ili putnu ispravu za lice bez državljanstva (prilaže stranac);</w:t>
      </w:r>
    </w:p>
    <w:p w14:paraId="50B13F1B" w14:textId="73F1CCAD" w:rsidR="00C37D07" w:rsidRPr="007655FE" w:rsidRDefault="00C37D07" w:rsidP="00C37D07">
      <w:pPr>
        <w:spacing w:after="0" w:line="240" w:lineRule="auto"/>
        <w:rPr>
          <w:rFonts w:ascii="Times New Roman" w:hAnsi="Times New Roman" w:cs="Times New Roman"/>
          <w:lang w:val="sr-Latn-ME"/>
        </w:rPr>
      </w:pPr>
      <w:r w:rsidRPr="007655FE">
        <w:rPr>
          <w:rFonts w:ascii="Times New Roman" w:hAnsi="Times New Roman" w:cs="Times New Roman"/>
          <w:lang w:val="sr-Latn-ME"/>
        </w:rPr>
        <w:t>5) mu nije izrečena zabrana ulaska i boravka u Crnoj Gori (ovaj dokaz se pribavlja po službenoj dužnosti);</w:t>
      </w:r>
    </w:p>
    <w:p w14:paraId="41C0C63A" w14:textId="77777777" w:rsidR="00C37D07" w:rsidRPr="007655FE" w:rsidRDefault="00C37D07" w:rsidP="00C37D07">
      <w:pPr>
        <w:spacing w:after="0" w:line="240" w:lineRule="auto"/>
        <w:rPr>
          <w:rFonts w:ascii="Times New Roman" w:hAnsi="Times New Roman" w:cs="Times New Roman"/>
          <w:lang w:val="sr-Latn-ME"/>
        </w:rPr>
      </w:pPr>
      <w:r w:rsidRPr="007655FE">
        <w:rPr>
          <w:rFonts w:ascii="Times New Roman" w:hAnsi="Times New Roman" w:cs="Times New Roman"/>
          <w:lang w:val="sr-Latn-ME"/>
        </w:rPr>
        <w:t>6) u Crnoj Gori nije pravosnažno osuđen na bezuslovnu kaznu zatvora u trajanju dužem od šest mjeseci za krivično djelo za koje se goni po službenoj dužnosti ili su prestale pravne posljedice osude (ovaj dokaz se pribavlja po službenoj dužnosti);</w:t>
      </w:r>
    </w:p>
    <w:p w14:paraId="2A2DD764" w14:textId="3561F4C7" w:rsidR="00C37D07" w:rsidRPr="007655FE" w:rsidRDefault="00C37D07" w:rsidP="00C37D07">
      <w:pPr>
        <w:spacing w:after="0" w:line="240" w:lineRule="auto"/>
        <w:rPr>
          <w:rFonts w:ascii="Times New Roman" w:hAnsi="Times New Roman" w:cs="Times New Roman"/>
          <w:lang w:val="sr-Latn-ME"/>
        </w:rPr>
      </w:pPr>
      <w:r w:rsidRPr="007655FE">
        <w:rPr>
          <w:rFonts w:ascii="Times New Roman" w:hAnsi="Times New Roman" w:cs="Times New Roman"/>
          <w:lang w:val="sr-Latn-ME"/>
        </w:rPr>
        <w:t>7) u državi porijekla nije pravosnažno osuđen na bezuslovnu kaznu zatvora u trajanju dužem od šest mjeseci za krivično djelo za koje se goni po službenoj dužnosti ili su prestale pravne posljedice osude (prilaže stranac);</w:t>
      </w:r>
    </w:p>
    <w:p w14:paraId="1A7EE1DC" w14:textId="77777777" w:rsidR="00C37D07" w:rsidRPr="007655FE" w:rsidRDefault="00C37D07" w:rsidP="00C37D07">
      <w:pPr>
        <w:spacing w:after="0" w:line="240" w:lineRule="auto"/>
        <w:rPr>
          <w:rFonts w:ascii="Times New Roman" w:hAnsi="Times New Roman" w:cs="Times New Roman"/>
          <w:lang w:val="sr-Latn-ME"/>
        </w:rPr>
      </w:pPr>
      <w:r w:rsidRPr="007655FE">
        <w:rPr>
          <w:rFonts w:ascii="Times New Roman" w:hAnsi="Times New Roman" w:cs="Times New Roman"/>
          <w:lang w:val="sr-Latn-ME"/>
        </w:rPr>
        <w:t>8) ne postoje smetnje iz razloga nacionalne, odnosno unutrašnje bezbjednosti ili javnog zdravlja (ovaj dokaz se pribavlja po službenoj dužnosti);</w:t>
      </w:r>
    </w:p>
    <w:p w14:paraId="5701BB51" w14:textId="66FCC905" w:rsidR="00C37D07" w:rsidRPr="007655FE" w:rsidRDefault="00C37D07" w:rsidP="00C37D07">
      <w:pPr>
        <w:spacing w:after="0" w:line="240" w:lineRule="auto"/>
        <w:jc w:val="both"/>
        <w:rPr>
          <w:rFonts w:ascii="Times New Roman" w:hAnsi="Times New Roman" w:cs="Times New Roman"/>
          <w:lang w:val="sr-Latn-ME"/>
        </w:rPr>
      </w:pPr>
      <w:r w:rsidRPr="007655FE">
        <w:rPr>
          <w:rFonts w:ascii="Times New Roman" w:hAnsi="Times New Roman" w:cs="Times New Roman"/>
          <w:lang w:val="sr-Latn-ME"/>
        </w:rPr>
        <w:t>9) priloži dokaz o opravdanosti zahtjeva za izdavanje dozvole (pisanu ponudu poslodavca za zapošljavanje stranca na određenom radnom mjestu; dokaz o stečenom nivou obrazovanja i kvalifikacije; dokaz o zdravstvenoj sposobnosti).</w:t>
      </w:r>
    </w:p>
    <w:p w14:paraId="3027D3E5" w14:textId="77777777" w:rsidR="00A72EF3" w:rsidRPr="007655FE" w:rsidRDefault="00A72EF3" w:rsidP="00A72EF3">
      <w:pPr>
        <w:pStyle w:val="ListParagraph"/>
        <w:spacing w:after="0" w:line="240" w:lineRule="auto"/>
        <w:jc w:val="both"/>
        <w:rPr>
          <w:rFonts w:ascii="Times New Roman" w:hAnsi="Times New Roman" w:cs="Times New Roman"/>
          <w:bCs/>
          <w:lang w:val="sr-Latn-ME"/>
        </w:rPr>
      </w:pPr>
    </w:p>
    <w:p w14:paraId="73D7E017" w14:textId="12ED6CBE" w:rsidR="00CF28D6" w:rsidRPr="007655FE" w:rsidRDefault="00E77AA8">
      <w:pPr>
        <w:spacing w:after="0" w:line="240" w:lineRule="auto"/>
        <w:jc w:val="both"/>
        <w:rPr>
          <w:rFonts w:ascii="Times New Roman" w:hAnsi="Times New Roman" w:cs="Times New Roman"/>
          <w:b/>
          <w:lang w:val="sr-Latn-ME"/>
        </w:rPr>
      </w:pPr>
      <w:r w:rsidRPr="007655FE">
        <w:rPr>
          <w:rFonts w:ascii="Times New Roman" w:hAnsi="Times New Roman" w:cs="Times New Roman"/>
          <w:b/>
          <w:lang w:val="sr-Latn-ME"/>
        </w:rPr>
        <w:t>Naknade</w:t>
      </w:r>
      <w:r w:rsidR="00A72EF3" w:rsidRPr="007655FE">
        <w:rPr>
          <w:rFonts w:ascii="Times New Roman" w:hAnsi="Times New Roman" w:cs="Times New Roman"/>
          <w:b/>
          <w:lang w:val="sr-Latn-ME"/>
        </w:rPr>
        <w:t>:</w:t>
      </w:r>
    </w:p>
    <w:p w14:paraId="3971649B" w14:textId="31A642F2" w:rsidR="00A72EF3" w:rsidRPr="00C114EF" w:rsidRDefault="00A72EF3">
      <w:pPr>
        <w:spacing w:after="0" w:line="240" w:lineRule="auto"/>
        <w:jc w:val="both"/>
        <w:rPr>
          <w:rFonts w:ascii="Times New Roman" w:hAnsi="Times New Roman" w:cs="Times New Roman"/>
          <w:bCs/>
          <w:lang w:val="sr-Latn-ME"/>
        </w:rPr>
      </w:pPr>
      <w:r w:rsidRPr="00C114EF">
        <w:rPr>
          <w:rFonts w:ascii="Times New Roman" w:hAnsi="Times New Roman" w:cs="Times New Roman"/>
          <w:bCs/>
          <w:lang w:val="sr-Latn-ME"/>
        </w:rPr>
        <w:t xml:space="preserve">60 </w:t>
      </w:r>
      <w:r w:rsidR="00C114EF">
        <w:rPr>
          <w:rFonts w:ascii="Times New Roman" w:hAnsi="Times New Roman" w:cs="Times New Roman"/>
          <w:bCs/>
          <w:lang w:val="sr-Latn-ME"/>
        </w:rPr>
        <w:t>EUR</w:t>
      </w:r>
      <w:r w:rsidRPr="00C114EF">
        <w:rPr>
          <w:rFonts w:ascii="Times New Roman" w:hAnsi="Times New Roman" w:cs="Times New Roman"/>
          <w:bCs/>
          <w:lang w:val="sr-Latn-ME"/>
        </w:rPr>
        <w:t xml:space="preserve"> taksa</w:t>
      </w:r>
    </w:p>
    <w:p w14:paraId="58E8EFB1" w14:textId="0D251D72" w:rsidR="00A72EF3" w:rsidRPr="00C114EF" w:rsidRDefault="00A72EF3">
      <w:pPr>
        <w:spacing w:after="0" w:line="240" w:lineRule="auto"/>
        <w:jc w:val="both"/>
        <w:rPr>
          <w:rFonts w:ascii="Times New Roman" w:hAnsi="Times New Roman" w:cs="Times New Roman"/>
          <w:bCs/>
          <w:lang w:val="sr-Latn-ME"/>
        </w:rPr>
      </w:pPr>
      <w:r w:rsidRPr="00C114EF">
        <w:rPr>
          <w:rFonts w:ascii="Times New Roman" w:hAnsi="Times New Roman" w:cs="Times New Roman"/>
          <w:bCs/>
          <w:lang w:val="sr-Latn-ME"/>
        </w:rPr>
        <w:t xml:space="preserve">5 </w:t>
      </w:r>
      <w:r w:rsidR="00C114EF">
        <w:rPr>
          <w:rFonts w:ascii="Times New Roman" w:hAnsi="Times New Roman" w:cs="Times New Roman"/>
          <w:bCs/>
          <w:lang w:val="sr-Latn-ME"/>
        </w:rPr>
        <w:t>EUR</w:t>
      </w:r>
      <w:r w:rsidRPr="00C114EF">
        <w:rPr>
          <w:rFonts w:ascii="Times New Roman" w:hAnsi="Times New Roman" w:cs="Times New Roman"/>
          <w:bCs/>
          <w:lang w:val="sr-Latn-ME"/>
        </w:rPr>
        <w:t xml:space="preserve"> za obrazac dozvole</w:t>
      </w:r>
    </w:p>
    <w:p w14:paraId="456C286E" w14:textId="3BBEEF31" w:rsidR="00A72EF3" w:rsidRPr="00C114EF" w:rsidRDefault="00A72EF3">
      <w:pPr>
        <w:spacing w:after="0" w:line="240" w:lineRule="auto"/>
        <w:jc w:val="both"/>
        <w:rPr>
          <w:rFonts w:ascii="Times New Roman" w:hAnsi="Times New Roman" w:cs="Times New Roman"/>
          <w:bCs/>
          <w:lang w:val="sr-Latn-ME"/>
        </w:rPr>
      </w:pPr>
      <w:r w:rsidRPr="00C114EF">
        <w:rPr>
          <w:rFonts w:ascii="Times New Roman" w:hAnsi="Times New Roman" w:cs="Times New Roman"/>
          <w:bCs/>
          <w:lang w:val="sr-Latn-ME"/>
        </w:rPr>
        <w:t xml:space="preserve">2 </w:t>
      </w:r>
      <w:r w:rsidR="00C114EF">
        <w:rPr>
          <w:rFonts w:ascii="Times New Roman" w:hAnsi="Times New Roman" w:cs="Times New Roman"/>
          <w:bCs/>
          <w:lang w:val="sr-Latn-ME"/>
        </w:rPr>
        <w:t>EUR</w:t>
      </w:r>
      <w:r w:rsidRPr="00C114EF">
        <w:rPr>
          <w:rFonts w:ascii="Times New Roman" w:hAnsi="Times New Roman" w:cs="Times New Roman"/>
          <w:bCs/>
          <w:lang w:val="sr-Latn-ME"/>
        </w:rPr>
        <w:t xml:space="preserve"> za zahtjev</w:t>
      </w:r>
    </w:p>
    <w:p w14:paraId="19366744" w14:textId="77777777" w:rsidR="00A72EF3" w:rsidRPr="007655FE" w:rsidRDefault="00A72EF3" w:rsidP="001E1989">
      <w:pPr>
        <w:spacing w:after="0" w:line="240" w:lineRule="auto"/>
        <w:jc w:val="both"/>
        <w:rPr>
          <w:rFonts w:ascii="Times New Roman" w:hAnsi="Times New Roman" w:cs="Times New Roman"/>
        </w:rPr>
      </w:pPr>
    </w:p>
    <w:p w14:paraId="1542752B" w14:textId="12BDDF91" w:rsidR="001E1989" w:rsidRDefault="001E1989" w:rsidP="001E1989">
      <w:pPr>
        <w:spacing w:after="0" w:line="240" w:lineRule="auto"/>
        <w:jc w:val="both"/>
        <w:rPr>
          <w:rFonts w:ascii="Times New Roman" w:hAnsi="Times New Roman" w:cs="Times New Roman"/>
        </w:rPr>
      </w:pPr>
      <w:r w:rsidRPr="007655FE">
        <w:rPr>
          <w:rFonts w:ascii="Times New Roman" w:hAnsi="Times New Roman" w:cs="Times New Roman"/>
        </w:rPr>
        <w:t>Licenca: Nema</w:t>
      </w:r>
    </w:p>
    <w:p w14:paraId="6A9782B6" w14:textId="7FBECED2" w:rsidR="00672315" w:rsidRPr="007655FE" w:rsidRDefault="00672315">
      <w:pPr>
        <w:spacing w:after="0" w:line="240" w:lineRule="auto"/>
        <w:jc w:val="both"/>
        <w:rPr>
          <w:rFonts w:ascii="Times New Roman" w:hAnsi="Times New Roman" w:cs="Times New Roman"/>
        </w:rPr>
      </w:pPr>
    </w:p>
    <w:p w14:paraId="527D7C7E" w14:textId="494E808F" w:rsidR="00CF28D6" w:rsidRDefault="001C39F1" w:rsidP="00F47FEA">
      <w:pPr>
        <w:spacing w:after="0" w:line="240" w:lineRule="auto"/>
        <w:jc w:val="both"/>
        <w:rPr>
          <w:rFonts w:ascii="Times New Roman" w:eastAsia="Times New Roman" w:hAnsi="Times New Roman" w:cs="Times New Roman"/>
          <w:b/>
          <w:bCs/>
          <w:lang w:eastAsia="hr-HR"/>
        </w:rPr>
      </w:pPr>
      <w:r w:rsidRPr="007655FE">
        <w:rPr>
          <w:rFonts w:ascii="Times New Roman" w:eastAsia="Times New Roman" w:hAnsi="Times New Roman" w:cs="Times New Roman"/>
          <w:b/>
          <w:bCs/>
          <w:lang w:eastAsia="hr-HR"/>
        </w:rPr>
        <w:t xml:space="preserve">Nadležno tijelo i </w:t>
      </w:r>
      <w:r w:rsidR="009B5822" w:rsidRPr="007655FE">
        <w:rPr>
          <w:rFonts w:ascii="Times New Roman" w:eastAsia="Times New Roman" w:hAnsi="Times New Roman" w:cs="Times New Roman"/>
          <w:b/>
          <w:bCs/>
          <w:lang w:eastAsia="hr-HR"/>
        </w:rPr>
        <w:t xml:space="preserve">relevantni </w:t>
      </w:r>
      <w:r w:rsidR="00CA56C1" w:rsidRPr="007655FE">
        <w:rPr>
          <w:rFonts w:ascii="Times New Roman" w:eastAsia="Times New Roman" w:hAnsi="Times New Roman" w:cs="Times New Roman"/>
          <w:b/>
          <w:bCs/>
          <w:lang w:eastAsia="hr-HR"/>
        </w:rPr>
        <w:t>propisi</w:t>
      </w:r>
    </w:p>
    <w:p w14:paraId="560AB533" w14:textId="77777777" w:rsidR="00C114EF" w:rsidRPr="007655FE" w:rsidRDefault="00C114EF" w:rsidP="00F47FEA">
      <w:pPr>
        <w:spacing w:after="0" w:line="240" w:lineRule="auto"/>
        <w:jc w:val="both"/>
        <w:rPr>
          <w:rFonts w:ascii="Times New Roman" w:eastAsia="Times New Roman" w:hAnsi="Times New Roman" w:cs="Times New Roman"/>
          <w:b/>
          <w:bCs/>
          <w:lang w:eastAsia="hr-HR"/>
        </w:rPr>
      </w:pPr>
    </w:p>
    <w:p w14:paraId="2F8AF348" w14:textId="721FFFF1" w:rsidR="000F3B54" w:rsidRPr="007655FE" w:rsidRDefault="00CF28D6">
      <w:pPr>
        <w:spacing w:after="0" w:line="240" w:lineRule="auto"/>
        <w:jc w:val="both"/>
        <w:rPr>
          <w:rFonts w:ascii="Times New Roman" w:eastAsia="Times New Roman" w:hAnsi="Times New Roman" w:cs="Times New Roman"/>
          <w:lang w:eastAsia="hr-HR"/>
        </w:rPr>
      </w:pPr>
      <w:r w:rsidRPr="007655FE">
        <w:rPr>
          <w:rFonts w:ascii="Times New Roman" w:eastAsia="Times New Roman" w:hAnsi="Times New Roman" w:cs="Times New Roman"/>
          <w:lang w:eastAsia="hr-HR"/>
        </w:rPr>
        <w:t>Ministarstvo</w:t>
      </w:r>
      <w:r w:rsidR="007C6A9E" w:rsidRPr="007655FE">
        <w:rPr>
          <w:rFonts w:ascii="Times New Roman" w:eastAsia="Times New Roman" w:hAnsi="Times New Roman" w:cs="Times New Roman"/>
          <w:lang w:eastAsia="hr-HR"/>
        </w:rPr>
        <w:t xml:space="preserve"> unutrašnjih poslova</w:t>
      </w:r>
    </w:p>
    <w:p w14:paraId="4C390195" w14:textId="02839F40" w:rsidR="00CF28D6" w:rsidRPr="007655FE" w:rsidRDefault="007C6A9E">
      <w:pPr>
        <w:spacing w:after="0" w:line="240" w:lineRule="auto"/>
        <w:jc w:val="both"/>
        <w:rPr>
          <w:rFonts w:ascii="Times New Roman" w:eastAsia="Times New Roman" w:hAnsi="Times New Roman" w:cs="Times New Roman"/>
          <w:lang w:eastAsia="hr-HR"/>
        </w:rPr>
      </w:pPr>
      <w:r w:rsidRPr="007655FE">
        <w:rPr>
          <w:rFonts w:ascii="Times New Roman" w:eastAsia="Times New Roman" w:hAnsi="Times New Roman" w:cs="Times New Roman"/>
          <w:lang w:eastAsia="hr-HR"/>
        </w:rPr>
        <w:t>Bulevar Svetog Petra Cetinjskog</w:t>
      </w:r>
      <w:r w:rsidR="0011266E" w:rsidRPr="007655FE">
        <w:rPr>
          <w:rFonts w:ascii="Times New Roman" w:eastAsia="Times New Roman" w:hAnsi="Times New Roman" w:cs="Times New Roman"/>
          <w:lang w:eastAsia="hr-HR"/>
        </w:rPr>
        <w:t xml:space="preserve"> br. </w:t>
      </w:r>
      <w:r w:rsidRPr="007655FE">
        <w:rPr>
          <w:rFonts w:ascii="Times New Roman" w:eastAsia="Times New Roman" w:hAnsi="Times New Roman" w:cs="Times New Roman"/>
          <w:lang w:eastAsia="hr-HR"/>
        </w:rPr>
        <w:t xml:space="preserve">22 </w:t>
      </w:r>
      <w:r w:rsidR="0057347B" w:rsidRPr="007655FE">
        <w:rPr>
          <w:rFonts w:ascii="Times New Roman" w:eastAsia="Times New Roman" w:hAnsi="Times New Roman" w:cs="Times New Roman"/>
          <w:lang w:eastAsia="hr-HR"/>
        </w:rPr>
        <w:t>Podgorica</w:t>
      </w:r>
    </w:p>
    <w:p w14:paraId="6AD9EBAD" w14:textId="74BEC8D4" w:rsidR="00D11603" w:rsidRPr="007655FE" w:rsidRDefault="00D11603">
      <w:pPr>
        <w:spacing w:after="0" w:line="240" w:lineRule="auto"/>
        <w:jc w:val="both"/>
        <w:rPr>
          <w:rFonts w:ascii="Times New Roman" w:eastAsia="Times New Roman" w:hAnsi="Times New Roman" w:cs="Times New Roman"/>
          <w:lang w:eastAsia="hr-HR"/>
        </w:rPr>
      </w:pPr>
      <w:r w:rsidRPr="007655FE">
        <w:rPr>
          <w:rFonts w:ascii="Times New Roman" w:eastAsia="Times New Roman" w:hAnsi="Times New Roman" w:cs="Times New Roman"/>
          <w:lang w:eastAsia="hr-HR"/>
        </w:rPr>
        <w:t xml:space="preserve">+382 20 </w:t>
      </w:r>
      <w:r w:rsidR="007C6A9E" w:rsidRPr="007655FE">
        <w:rPr>
          <w:rFonts w:ascii="Times New Roman" w:eastAsia="Times New Roman" w:hAnsi="Times New Roman" w:cs="Times New Roman"/>
          <w:lang w:eastAsia="hr-HR"/>
        </w:rPr>
        <w:t>224 806</w:t>
      </w:r>
    </w:p>
    <w:p w14:paraId="18DCC54E" w14:textId="662406DF" w:rsidR="00D11603" w:rsidRPr="007655FE" w:rsidRDefault="00D11603">
      <w:pPr>
        <w:spacing w:after="0" w:line="240" w:lineRule="auto"/>
        <w:jc w:val="both"/>
        <w:rPr>
          <w:rFonts w:ascii="Times New Roman" w:eastAsia="Times New Roman" w:hAnsi="Times New Roman" w:cs="Times New Roman"/>
          <w:lang w:eastAsia="hr-HR"/>
        </w:rPr>
      </w:pPr>
      <w:r w:rsidRPr="007655FE">
        <w:rPr>
          <w:rFonts w:ascii="Times New Roman" w:eastAsia="Times New Roman" w:hAnsi="Times New Roman" w:cs="Times New Roman"/>
          <w:lang w:eastAsia="hr-HR"/>
        </w:rPr>
        <w:t xml:space="preserve">+382 20 </w:t>
      </w:r>
      <w:r w:rsidR="007C6A9E" w:rsidRPr="007655FE">
        <w:rPr>
          <w:rFonts w:ascii="Times New Roman" w:eastAsia="Times New Roman" w:hAnsi="Times New Roman" w:cs="Times New Roman"/>
          <w:lang w:eastAsia="hr-HR"/>
        </w:rPr>
        <w:t>224 808</w:t>
      </w:r>
    </w:p>
    <w:p w14:paraId="2438D006" w14:textId="73DA3C2E" w:rsidR="007C6A9E" w:rsidRPr="007655FE" w:rsidRDefault="00C114EF" w:rsidP="00D11603">
      <w:pPr>
        <w:spacing w:after="0" w:line="240" w:lineRule="auto"/>
        <w:jc w:val="both"/>
        <w:rPr>
          <w:rFonts w:ascii="Times New Roman" w:hAnsi="Times New Roman" w:cs="Times New Roman"/>
        </w:rPr>
      </w:pPr>
      <w:hyperlink r:id="rId8" w:history="1">
        <w:r w:rsidRPr="007C53E9">
          <w:rPr>
            <w:rStyle w:val="Hyperlink"/>
            <w:rFonts w:ascii="Times New Roman" w:hAnsi="Times New Roman" w:cs="Times New Roman"/>
          </w:rPr>
          <w:t>mupmigracije@t-com.me</w:t>
        </w:r>
      </w:hyperlink>
      <w:r>
        <w:rPr>
          <w:rFonts w:ascii="Times New Roman" w:hAnsi="Times New Roman" w:cs="Times New Roman"/>
        </w:rPr>
        <w:t xml:space="preserve"> </w:t>
      </w:r>
    </w:p>
    <w:p w14:paraId="167F9109" w14:textId="77777777" w:rsidR="007C6A9E" w:rsidRPr="007655FE" w:rsidRDefault="007C6A9E" w:rsidP="00D11603">
      <w:pPr>
        <w:spacing w:after="0" w:line="240" w:lineRule="auto"/>
        <w:jc w:val="both"/>
        <w:rPr>
          <w:rFonts w:ascii="Times New Roman" w:hAnsi="Times New Roman" w:cs="Times New Roman"/>
        </w:rPr>
      </w:pPr>
    </w:p>
    <w:p w14:paraId="0A8A4754" w14:textId="0BD87C16" w:rsidR="007C6A9E" w:rsidRPr="007655FE" w:rsidRDefault="007C6A9E">
      <w:pPr>
        <w:spacing w:after="0" w:line="240" w:lineRule="auto"/>
        <w:jc w:val="both"/>
        <w:rPr>
          <w:rFonts w:ascii="Times New Roman" w:eastAsia="Times New Roman" w:hAnsi="Times New Roman" w:cs="Times New Roman"/>
          <w:lang w:eastAsia="hr-HR"/>
        </w:rPr>
      </w:pPr>
      <w:r w:rsidRPr="007655FE">
        <w:rPr>
          <w:rFonts w:ascii="Times New Roman" w:eastAsia="Times New Roman" w:hAnsi="Times New Roman" w:cs="Times New Roman"/>
          <w:lang w:eastAsia="hr-HR"/>
        </w:rPr>
        <w:t>Zakon o strancima ("Službeni list CG", br. 12/2018, 3/2019 i 86/2022).</w:t>
      </w:r>
    </w:p>
    <w:p w14:paraId="013586AD" w14:textId="3567E756" w:rsidR="007C6A9E" w:rsidRPr="007655FE" w:rsidRDefault="007C6A9E" w:rsidP="007C6A9E">
      <w:pPr>
        <w:spacing w:after="0" w:line="240" w:lineRule="auto"/>
        <w:jc w:val="both"/>
        <w:rPr>
          <w:rFonts w:ascii="Times New Roman" w:eastAsia="Times New Roman" w:hAnsi="Times New Roman" w:cs="Times New Roman"/>
          <w:lang w:eastAsia="hr-HR"/>
        </w:rPr>
      </w:pPr>
      <w:r w:rsidRPr="007655FE">
        <w:rPr>
          <w:rFonts w:ascii="Times New Roman" w:eastAsia="Times New Roman" w:hAnsi="Times New Roman" w:cs="Times New Roman"/>
          <w:lang w:eastAsia="hr-HR"/>
        </w:rPr>
        <w:t>Pravilnik o obrascima, bližim uslovima i načinu izdavanja dozvole za privremeni boravak i dozvole za privremeni boravak i rad ("Službeni list CG", br. 25/2019, 21/2020, 37/2021, 120/2021 i 145/2022).</w:t>
      </w:r>
    </w:p>
    <w:p w14:paraId="0D4DD875" w14:textId="6079F92E" w:rsidR="00AB2D68" w:rsidRPr="007655FE" w:rsidRDefault="00AB2D68">
      <w:pPr>
        <w:spacing w:after="0" w:line="240" w:lineRule="auto"/>
        <w:jc w:val="both"/>
        <w:rPr>
          <w:rFonts w:ascii="Times New Roman" w:eastAsia="Times New Roman" w:hAnsi="Times New Roman" w:cs="Times New Roman"/>
          <w:b/>
          <w:bCs/>
          <w:lang w:eastAsia="hr-HR"/>
        </w:rPr>
      </w:pPr>
    </w:p>
    <w:p w14:paraId="7830F0DC" w14:textId="4B6D2429" w:rsidR="000C5190" w:rsidRDefault="00AB2D68" w:rsidP="00F47FEA">
      <w:pPr>
        <w:spacing w:after="0" w:line="240" w:lineRule="auto"/>
        <w:jc w:val="both"/>
        <w:rPr>
          <w:rFonts w:ascii="Times New Roman" w:eastAsia="Times New Roman" w:hAnsi="Times New Roman" w:cs="Times New Roman"/>
          <w:b/>
          <w:bCs/>
          <w:lang w:eastAsia="hr-HR"/>
        </w:rPr>
      </w:pPr>
      <w:r w:rsidRPr="007655FE">
        <w:rPr>
          <w:rFonts w:ascii="Times New Roman" w:eastAsia="Times New Roman" w:hAnsi="Times New Roman" w:cs="Times New Roman"/>
          <w:b/>
          <w:bCs/>
          <w:lang w:eastAsia="hr-HR"/>
        </w:rPr>
        <w:t>D</w:t>
      </w:r>
      <w:r w:rsidR="002D7389" w:rsidRPr="007655FE">
        <w:rPr>
          <w:rFonts w:ascii="Times New Roman" w:eastAsia="Times New Roman" w:hAnsi="Times New Roman" w:cs="Times New Roman"/>
          <w:b/>
          <w:bCs/>
          <w:lang w:eastAsia="hr-HR"/>
        </w:rPr>
        <w:t>ozvole</w:t>
      </w:r>
    </w:p>
    <w:p w14:paraId="399F6AA0" w14:textId="77777777" w:rsidR="00C114EF" w:rsidRPr="007655FE" w:rsidRDefault="00C114EF" w:rsidP="00F47FEA">
      <w:pPr>
        <w:spacing w:after="0" w:line="240" w:lineRule="auto"/>
        <w:jc w:val="both"/>
        <w:rPr>
          <w:rFonts w:ascii="Times New Roman" w:eastAsia="Times New Roman" w:hAnsi="Times New Roman" w:cs="Times New Roman"/>
          <w:b/>
          <w:bCs/>
          <w:lang w:eastAsia="hr-HR"/>
        </w:rPr>
      </w:pPr>
    </w:p>
    <w:p w14:paraId="12217067" w14:textId="76A15B5C" w:rsidR="000C5190" w:rsidRPr="007655FE" w:rsidRDefault="001E1989">
      <w:pPr>
        <w:spacing w:after="0" w:line="240" w:lineRule="auto"/>
        <w:jc w:val="both"/>
        <w:rPr>
          <w:rFonts w:ascii="Times New Roman" w:eastAsia="Times New Roman" w:hAnsi="Times New Roman" w:cs="Times New Roman"/>
          <w:bCs/>
          <w:lang w:eastAsia="hr-HR"/>
        </w:rPr>
      </w:pPr>
      <w:r w:rsidRPr="007655FE">
        <w:rPr>
          <w:rFonts w:ascii="Times New Roman" w:eastAsia="Times New Roman" w:hAnsi="Times New Roman" w:cs="Times New Roman"/>
          <w:bCs/>
          <w:lang w:eastAsia="hr-HR"/>
        </w:rPr>
        <w:t>Rok</w:t>
      </w:r>
      <w:r w:rsidR="000C5190" w:rsidRPr="007655FE">
        <w:rPr>
          <w:rFonts w:ascii="Times New Roman" w:eastAsia="Times New Roman" w:hAnsi="Times New Roman" w:cs="Times New Roman"/>
          <w:bCs/>
          <w:lang w:eastAsia="hr-HR"/>
        </w:rPr>
        <w:t xml:space="preserve">: </w:t>
      </w:r>
      <w:r w:rsidR="007C6A9E" w:rsidRPr="007655FE">
        <w:rPr>
          <w:rFonts w:ascii="Times New Roman" w:eastAsia="Times New Roman" w:hAnsi="Times New Roman" w:cs="Times New Roman"/>
          <w:bCs/>
          <w:lang w:eastAsia="hr-HR"/>
        </w:rPr>
        <w:t>15</w:t>
      </w:r>
      <w:r w:rsidR="000C5190" w:rsidRPr="007655FE">
        <w:rPr>
          <w:rFonts w:ascii="Times New Roman" w:eastAsia="Times New Roman" w:hAnsi="Times New Roman" w:cs="Times New Roman"/>
          <w:bCs/>
          <w:lang w:eastAsia="hr-HR"/>
        </w:rPr>
        <w:t xml:space="preserve"> dana</w:t>
      </w:r>
    </w:p>
    <w:p w14:paraId="27E1ED45" w14:textId="77777777" w:rsidR="00CF28D6" w:rsidRPr="007655FE" w:rsidRDefault="00CF28D6">
      <w:pPr>
        <w:spacing w:after="0" w:line="240" w:lineRule="auto"/>
        <w:jc w:val="both"/>
        <w:rPr>
          <w:rFonts w:ascii="Times New Roman" w:eastAsia="Times New Roman" w:hAnsi="Times New Roman" w:cs="Times New Roman"/>
          <w:b/>
          <w:bCs/>
          <w:lang w:eastAsia="hr-HR"/>
        </w:rPr>
      </w:pPr>
    </w:p>
    <w:p w14:paraId="21583F58" w14:textId="445E3F0F" w:rsidR="00CF28D6" w:rsidRPr="007655FE" w:rsidRDefault="00CA56C1" w:rsidP="00F47FEA">
      <w:pPr>
        <w:spacing w:after="0" w:line="240" w:lineRule="auto"/>
        <w:jc w:val="both"/>
        <w:rPr>
          <w:rFonts w:ascii="Times New Roman" w:eastAsia="Times New Roman" w:hAnsi="Times New Roman" w:cs="Times New Roman"/>
          <w:b/>
          <w:bCs/>
          <w:lang w:eastAsia="hr-HR"/>
        </w:rPr>
      </w:pPr>
      <w:r w:rsidRPr="007655FE">
        <w:rPr>
          <w:rFonts w:ascii="Times New Roman" w:eastAsia="Times New Roman" w:hAnsi="Times New Roman" w:cs="Times New Roman"/>
          <w:b/>
          <w:bCs/>
          <w:lang w:eastAsia="hr-HR"/>
        </w:rPr>
        <w:t>Pravni lijekovi</w:t>
      </w:r>
    </w:p>
    <w:p w14:paraId="3745C64B" w14:textId="2F41BFD4" w:rsidR="0057347B" w:rsidRDefault="00E77AA8">
      <w:pPr>
        <w:spacing w:after="0" w:line="240" w:lineRule="auto"/>
        <w:jc w:val="both"/>
        <w:rPr>
          <w:rFonts w:ascii="Times New Roman" w:hAnsi="Times New Roman" w:cs="Times New Roman"/>
          <w:color w:val="222222"/>
          <w:bdr w:val="none" w:sz="0" w:space="0" w:color="auto" w:frame="1"/>
          <w:shd w:val="clear" w:color="auto" w:fill="FFFFFF"/>
        </w:rPr>
      </w:pPr>
      <w:r w:rsidRPr="007655FE">
        <w:rPr>
          <w:rFonts w:ascii="Times New Roman" w:eastAsia="Times New Roman" w:hAnsi="Times New Roman" w:cs="Times New Roman"/>
          <w:lang w:eastAsia="hr-HR"/>
        </w:rPr>
        <w:lastRenderedPageBreak/>
        <w:t xml:space="preserve">Mogućnost </w:t>
      </w:r>
      <w:r w:rsidR="007C6A9E" w:rsidRPr="007655FE">
        <w:rPr>
          <w:rFonts w:ascii="Times New Roman" w:eastAsia="Times New Roman" w:hAnsi="Times New Roman" w:cs="Times New Roman"/>
          <w:lang w:eastAsia="hr-HR"/>
        </w:rPr>
        <w:t>ža</w:t>
      </w:r>
      <w:r w:rsidR="007655FE" w:rsidRPr="007655FE">
        <w:rPr>
          <w:rFonts w:ascii="Times New Roman" w:eastAsia="Times New Roman" w:hAnsi="Times New Roman" w:cs="Times New Roman"/>
          <w:lang w:eastAsia="hr-HR"/>
        </w:rPr>
        <w:t>lbe drugostepenom organu u Ministarstvu unutrašnjih poslova,</w:t>
      </w:r>
      <w:r w:rsidR="00CF28D6" w:rsidRPr="007655FE">
        <w:rPr>
          <w:rFonts w:ascii="Times New Roman" w:eastAsia="Times New Roman" w:hAnsi="Times New Roman" w:cs="Times New Roman"/>
          <w:lang w:eastAsia="hr-HR"/>
        </w:rPr>
        <w:t xml:space="preserve"> </w:t>
      </w:r>
      <w:r w:rsidR="006139F6" w:rsidRPr="007655FE">
        <w:rPr>
          <w:rFonts w:ascii="Times New Roman" w:eastAsia="Times New Roman" w:hAnsi="Times New Roman" w:cs="Times New Roman"/>
          <w:lang w:eastAsia="hr-HR"/>
        </w:rPr>
        <w:t xml:space="preserve">u roku od </w:t>
      </w:r>
      <w:r w:rsidR="007655FE" w:rsidRPr="007655FE">
        <w:rPr>
          <w:rFonts w:ascii="Times New Roman" w:eastAsia="Times New Roman" w:hAnsi="Times New Roman" w:cs="Times New Roman"/>
          <w:lang w:eastAsia="hr-HR"/>
        </w:rPr>
        <w:t xml:space="preserve">8 dana od </w:t>
      </w:r>
      <w:r w:rsidR="006139F6" w:rsidRPr="007655FE">
        <w:rPr>
          <w:rFonts w:ascii="Times New Roman" w:eastAsia="Times New Roman" w:hAnsi="Times New Roman" w:cs="Times New Roman"/>
          <w:lang w:eastAsia="hr-HR"/>
        </w:rPr>
        <w:t>dana</w:t>
      </w:r>
      <w:r w:rsidR="007655FE" w:rsidRPr="007655FE">
        <w:rPr>
          <w:rFonts w:ascii="Times New Roman" w:eastAsia="Times New Roman" w:hAnsi="Times New Roman" w:cs="Times New Roman"/>
          <w:lang w:eastAsia="hr-HR"/>
        </w:rPr>
        <w:t xml:space="preserve"> preuzimanja rješenja</w:t>
      </w:r>
      <w:r w:rsidR="009B5822" w:rsidRPr="007655FE">
        <w:rPr>
          <w:rFonts w:ascii="Times New Roman" w:eastAsia="Times New Roman" w:hAnsi="Times New Roman" w:cs="Times New Roman"/>
          <w:lang w:eastAsia="hr-HR"/>
        </w:rPr>
        <w:t xml:space="preserve">, </w:t>
      </w:r>
      <w:hyperlink r:id="rId9" w:anchor="!najkraci-put/;42.444047,19.246348,Upravni%20sud%20Crne%20Gore,%20Svetog%20Petra%20Cetinjskog%20130,%2081000%20Podgorica/1" w:history="1">
        <w:r w:rsidR="0057347B" w:rsidRPr="007655FE">
          <w:rPr>
            <w:rFonts w:ascii="Times New Roman" w:hAnsi="Times New Roman" w:cs="Times New Roman"/>
            <w:color w:val="222222"/>
            <w:bdr w:val="none" w:sz="0" w:space="0" w:color="auto" w:frame="1"/>
            <w:shd w:val="clear" w:color="auto" w:fill="FFFFFF"/>
          </w:rPr>
          <w:t xml:space="preserve">Svetog Petra Cetinjskog </w:t>
        </w:r>
        <w:r w:rsidR="007655FE" w:rsidRPr="007655FE">
          <w:rPr>
            <w:rFonts w:ascii="Times New Roman" w:hAnsi="Times New Roman" w:cs="Times New Roman"/>
            <w:color w:val="222222"/>
            <w:bdr w:val="none" w:sz="0" w:space="0" w:color="auto" w:frame="1"/>
            <w:shd w:val="clear" w:color="auto" w:fill="FFFFFF"/>
          </w:rPr>
          <w:t>br. 22,</w:t>
        </w:r>
        <w:r w:rsidR="0057347B" w:rsidRPr="007655FE">
          <w:rPr>
            <w:rFonts w:ascii="Times New Roman" w:hAnsi="Times New Roman" w:cs="Times New Roman"/>
            <w:color w:val="222222"/>
            <w:bdr w:val="none" w:sz="0" w:space="0" w:color="auto" w:frame="1"/>
            <w:shd w:val="clear" w:color="auto" w:fill="FFFFFF"/>
          </w:rPr>
          <w:t xml:space="preserve"> Podgorica</w:t>
        </w:r>
      </w:hyperlink>
    </w:p>
    <w:p w14:paraId="72EC4670" w14:textId="77777777" w:rsidR="00C114EF" w:rsidRDefault="00C114EF">
      <w:pPr>
        <w:spacing w:after="0" w:line="240" w:lineRule="auto"/>
        <w:jc w:val="both"/>
        <w:rPr>
          <w:rFonts w:ascii="Times New Roman" w:hAnsi="Times New Roman" w:cs="Times New Roman"/>
          <w:color w:val="222222"/>
          <w:bdr w:val="none" w:sz="0" w:space="0" w:color="auto" w:frame="1"/>
          <w:shd w:val="clear" w:color="auto" w:fill="FFFFFF"/>
        </w:rPr>
      </w:pPr>
    </w:p>
    <w:p w14:paraId="41E8085B" w14:textId="46BB275C" w:rsidR="00C114EF" w:rsidRPr="007655FE" w:rsidRDefault="00C114EF">
      <w:pPr>
        <w:spacing w:after="0" w:line="240" w:lineRule="auto"/>
        <w:jc w:val="both"/>
        <w:rPr>
          <w:rFonts w:ascii="Times New Roman" w:eastAsia="Times New Roman" w:hAnsi="Times New Roman" w:cs="Times New Roman"/>
          <w:color w:val="FF0000"/>
          <w:lang w:eastAsia="hr-HR"/>
        </w:rPr>
      </w:pPr>
      <w:r>
        <w:rPr>
          <w:rFonts w:ascii="Times New Roman" w:hAnsi="Times New Roman" w:cs="Times New Roman"/>
          <w:color w:val="222222"/>
          <w:bdr w:val="none" w:sz="0" w:space="0" w:color="auto" w:frame="1"/>
          <w:shd w:val="clear" w:color="auto" w:fill="FFFFFF"/>
        </w:rPr>
        <w:t>26.4.2024.</w:t>
      </w:r>
    </w:p>
    <w:p w14:paraId="43EFF500" w14:textId="77777777" w:rsidR="009F0F64" w:rsidRPr="007655FE" w:rsidRDefault="009F0F64">
      <w:pPr>
        <w:spacing w:after="0" w:line="240" w:lineRule="auto"/>
        <w:jc w:val="both"/>
        <w:rPr>
          <w:rFonts w:ascii="Times New Roman" w:eastAsia="Times New Roman" w:hAnsi="Times New Roman" w:cs="Times New Roman"/>
          <w:color w:val="FF0000"/>
          <w:lang w:eastAsia="hr-HR"/>
        </w:rPr>
      </w:pPr>
    </w:p>
    <w:sectPr w:rsidR="009F0F64" w:rsidRPr="007655F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B89D8" w14:textId="77777777" w:rsidR="00B66CD4" w:rsidRDefault="00B66CD4" w:rsidP="00CD17D7">
      <w:pPr>
        <w:spacing w:after="0" w:line="240" w:lineRule="auto"/>
      </w:pPr>
      <w:r>
        <w:separator/>
      </w:r>
    </w:p>
  </w:endnote>
  <w:endnote w:type="continuationSeparator" w:id="0">
    <w:p w14:paraId="0D32058D" w14:textId="77777777" w:rsidR="00B66CD4" w:rsidRDefault="00B66CD4" w:rsidP="00CD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5282" w14:textId="77777777" w:rsidR="00B66CD4" w:rsidRDefault="00B66CD4" w:rsidP="00CD17D7">
      <w:pPr>
        <w:spacing w:after="0" w:line="240" w:lineRule="auto"/>
      </w:pPr>
      <w:r>
        <w:separator/>
      </w:r>
    </w:p>
  </w:footnote>
  <w:footnote w:type="continuationSeparator" w:id="0">
    <w:p w14:paraId="338FAE4C" w14:textId="77777777" w:rsidR="00B66CD4" w:rsidRDefault="00B66CD4" w:rsidP="00CD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52E6" w14:textId="77777777" w:rsidR="00CD17D7" w:rsidRPr="00DD45E6" w:rsidRDefault="00CD17D7" w:rsidP="00CD17D7">
    <w:pPr>
      <w:spacing w:after="0" w:line="240" w:lineRule="auto"/>
      <w:jc w:val="center"/>
      <w:rPr>
        <w:rFonts w:ascii="Arial" w:hAnsi="Arial" w:cs="Arial"/>
        <w:b/>
      </w:rPr>
    </w:pPr>
    <w:r w:rsidRPr="00DD45E6">
      <w:rPr>
        <w:rFonts w:ascii="Arial" w:hAnsi="Arial" w:cs="Arial"/>
        <w:b/>
      </w:rPr>
      <w:t>OBRAZAC</w:t>
    </w:r>
  </w:p>
  <w:p w14:paraId="03EA05AB" w14:textId="77777777" w:rsidR="00CD17D7" w:rsidRPr="00DD45E6" w:rsidRDefault="00CD17D7" w:rsidP="00CD17D7">
    <w:pPr>
      <w:spacing w:after="0" w:line="240" w:lineRule="auto"/>
      <w:jc w:val="center"/>
      <w:rPr>
        <w:rFonts w:ascii="Arial" w:hAnsi="Arial" w:cs="Arial"/>
        <w:b/>
      </w:rPr>
    </w:pPr>
    <w:r w:rsidRPr="00DD45E6">
      <w:rPr>
        <w:rFonts w:ascii="Arial" w:hAnsi="Arial" w:cs="Arial"/>
        <w:b/>
      </w:rPr>
      <w:t>za dostavljanje sektorskih informacija</w:t>
    </w:r>
  </w:p>
  <w:p w14:paraId="141D0791" w14:textId="77777777" w:rsidR="00CD17D7" w:rsidRDefault="00CD1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B8851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D346C"/>
    <w:multiLevelType w:val="hybridMultilevel"/>
    <w:tmpl w:val="B94E69F2"/>
    <w:lvl w:ilvl="0" w:tplc="6ABE8802">
      <w:numFmt w:val="bullet"/>
      <w:lvlText w:val="•"/>
      <w:lvlJc w:val="left"/>
      <w:pPr>
        <w:ind w:left="720" w:hanging="360"/>
      </w:pPr>
      <w:rPr>
        <w:rFonts w:hint="default"/>
        <w:lang w:val="hr-H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24EDD"/>
    <w:multiLevelType w:val="hybridMultilevel"/>
    <w:tmpl w:val="AEB4E1B4"/>
    <w:lvl w:ilvl="0" w:tplc="7116E7B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0973DB"/>
    <w:multiLevelType w:val="multilevel"/>
    <w:tmpl w:val="EF8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16BA4"/>
    <w:multiLevelType w:val="hybridMultilevel"/>
    <w:tmpl w:val="3C22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A4942"/>
    <w:multiLevelType w:val="hybridMultilevel"/>
    <w:tmpl w:val="5906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53361"/>
    <w:multiLevelType w:val="hybridMultilevel"/>
    <w:tmpl w:val="B284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64B8"/>
    <w:multiLevelType w:val="hybridMultilevel"/>
    <w:tmpl w:val="D9E6F63A"/>
    <w:lvl w:ilvl="0" w:tplc="D4CC24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A363D"/>
    <w:multiLevelType w:val="hybridMultilevel"/>
    <w:tmpl w:val="2520C6B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336CD"/>
    <w:multiLevelType w:val="hybridMultilevel"/>
    <w:tmpl w:val="4E30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F2558"/>
    <w:multiLevelType w:val="hybridMultilevel"/>
    <w:tmpl w:val="8E5E52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1E4FE1"/>
    <w:multiLevelType w:val="hybridMultilevel"/>
    <w:tmpl w:val="5DB67974"/>
    <w:lvl w:ilvl="0" w:tplc="B1522CE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A36CD"/>
    <w:multiLevelType w:val="hybridMultilevel"/>
    <w:tmpl w:val="087E34BC"/>
    <w:lvl w:ilvl="0" w:tplc="4828A896">
      <w:numFmt w:val="bullet"/>
      <w:lvlText w:val="-"/>
      <w:lvlJc w:val="left"/>
      <w:pPr>
        <w:ind w:left="644" w:hanging="360"/>
      </w:pPr>
      <w:rPr>
        <w:rFonts w:ascii="Calibri" w:eastAsiaTheme="minorHAnsi" w:hAnsi="Calibri" w:cstheme="minorBidi" w:hint="default"/>
        <w:b/>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35485A08"/>
    <w:multiLevelType w:val="hybridMultilevel"/>
    <w:tmpl w:val="919474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8D5605"/>
    <w:multiLevelType w:val="hybridMultilevel"/>
    <w:tmpl w:val="7B32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04C5"/>
    <w:multiLevelType w:val="hybridMultilevel"/>
    <w:tmpl w:val="118474C4"/>
    <w:lvl w:ilvl="0" w:tplc="46407796">
      <w:start w:val="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87A20"/>
    <w:multiLevelType w:val="hybridMultilevel"/>
    <w:tmpl w:val="4FAE1D58"/>
    <w:lvl w:ilvl="0" w:tplc="041A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4B524A84"/>
    <w:multiLevelType w:val="hybridMultilevel"/>
    <w:tmpl w:val="287ED334"/>
    <w:lvl w:ilvl="0" w:tplc="041A000B">
      <w:start w:val="5"/>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C7460B"/>
    <w:multiLevelType w:val="hybridMultilevel"/>
    <w:tmpl w:val="26666BB4"/>
    <w:lvl w:ilvl="0" w:tplc="082E221E">
      <w:start w:val="19"/>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53619D"/>
    <w:multiLevelType w:val="hybridMultilevel"/>
    <w:tmpl w:val="16A4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722D2"/>
    <w:multiLevelType w:val="hybridMultilevel"/>
    <w:tmpl w:val="9AF2DFF6"/>
    <w:lvl w:ilvl="0" w:tplc="6ABE8802">
      <w:numFmt w:val="bullet"/>
      <w:lvlText w:val="•"/>
      <w:lvlJc w:val="left"/>
      <w:pPr>
        <w:ind w:left="1004" w:hanging="360"/>
      </w:pPr>
      <w:rPr>
        <w:rFonts w:hint="default"/>
        <w:lang w:val="hr-HR"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1BC6E51"/>
    <w:multiLevelType w:val="hybridMultilevel"/>
    <w:tmpl w:val="9E76B262"/>
    <w:lvl w:ilvl="0" w:tplc="7AB6FDC8">
      <w:start w:val="5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8E6B53"/>
    <w:multiLevelType w:val="hybridMultilevel"/>
    <w:tmpl w:val="B77EFC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BEB15A9"/>
    <w:multiLevelType w:val="hybridMultilevel"/>
    <w:tmpl w:val="4246E2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C336121"/>
    <w:multiLevelType w:val="multilevel"/>
    <w:tmpl w:val="EFBA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721BB"/>
    <w:multiLevelType w:val="hybridMultilevel"/>
    <w:tmpl w:val="A3A68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A0BD3"/>
    <w:multiLevelType w:val="multilevel"/>
    <w:tmpl w:val="ADA0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8935A2"/>
    <w:multiLevelType w:val="hybridMultilevel"/>
    <w:tmpl w:val="68E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5612F"/>
    <w:multiLevelType w:val="hybridMultilevel"/>
    <w:tmpl w:val="1B247FAC"/>
    <w:lvl w:ilvl="0" w:tplc="6ABE8802">
      <w:numFmt w:val="bullet"/>
      <w:lvlText w:val="•"/>
      <w:lvlJc w:val="left"/>
      <w:pPr>
        <w:ind w:left="1440" w:hanging="360"/>
      </w:pPr>
      <w:rPr>
        <w:rFonts w:hint="default"/>
        <w:lang w:val="hr-HR"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732C10"/>
    <w:multiLevelType w:val="hybridMultilevel"/>
    <w:tmpl w:val="A4303A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717A26B9"/>
    <w:multiLevelType w:val="multilevel"/>
    <w:tmpl w:val="8FFE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5A572D"/>
    <w:multiLevelType w:val="multilevel"/>
    <w:tmpl w:val="5AC2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01319"/>
    <w:multiLevelType w:val="multilevel"/>
    <w:tmpl w:val="D894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C2A5C"/>
    <w:multiLevelType w:val="hybridMultilevel"/>
    <w:tmpl w:val="854092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413468"/>
    <w:multiLevelType w:val="multilevel"/>
    <w:tmpl w:val="734C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A5B73"/>
    <w:multiLevelType w:val="hybridMultilevel"/>
    <w:tmpl w:val="675CD3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56256">
    <w:abstractNumId w:val="30"/>
  </w:num>
  <w:num w:numId="2" w16cid:durableId="1316759767">
    <w:abstractNumId w:val="34"/>
  </w:num>
  <w:num w:numId="3" w16cid:durableId="1681815395">
    <w:abstractNumId w:val="24"/>
  </w:num>
  <w:num w:numId="4" w16cid:durableId="1251428721">
    <w:abstractNumId w:val="31"/>
  </w:num>
  <w:num w:numId="5" w16cid:durableId="1229684451">
    <w:abstractNumId w:val="26"/>
  </w:num>
  <w:num w:numId="6" w16cid:durableId="97604213">
    <w:abstractNumId w:val="3"/>
  </w:num>
  <w:num w:numId="7" w16cid:durableId="515772548">
    <w:abstractNumId w:val="33"/>
  </w:num>
  <w:num w:numId="8" w16cid:durableId="1503201793">
    <w:abstractNumId w:val="23"/>
  </w:num>
  <w:num w:numId="9" w16cid:durableId="244346890">
    <w:abstractNumId w:val="21"/>
  </w:num>
  <w:num w:numId="10" w16cid:durableId="689529188">
    <w:abstractNumId w:val="0"/>
  </w:num>
  <w:num w:numId="11" w16cid:durableId="1309432177">
    <w:abstractNumId w:val="2"/>
  </w:num>
  <w:num w:numId="12" w16cid:durableId="84738519">
    <w:abstractNumId w:val="17"/>
  </w:num>
  <w:num w:numId="13" w16cid:durableId="453137386">
    <w:abstractNumId w:val="29"/>
  </w:num>
  <w:num w:numId="14" w16cid:durableId="1971785255">
    <w:abstractNumId w:val="18"/>
  </w:num>
  <w:num w:numId="15" w16cid:durableId="536966704">
    <w:abstractNumId w:val="16"/>
  </w:num>
  <w:num w:numId="16" w16cid:durableId="1684698338">
    <w:abstractNumId w:val="13"/>
  </w:num>
  <w:num w:numId="17" w16cid:durableId="36206610">
    <w:abstractNumId w:val="22"/>
  </w:num>
  <w:num w:numId="18" w16cid:durableId="130439829">
    <w:abstractNumId w:val="12"/>
  </w:num>
  <w:num w:numId="19" w16cid:durableId="213079158">
    <w:abstractNumId w:val="10"/>
  </w:num>
  <w:num w:numId="20" w16cid:durableId="2129858431">
    <w:abstractNumId w:val="25"/>
  </w:num>
  <w:num w:numId="21" w16cid:durableId="831406192">
    <w:abstractNumId w:val="4"/>
  </w:num>
  <w:num w:numId="22" w16cid:durableId="1988590298">
    <w:abstractNumId w:val="15"/>
  </w:num>
  <w:num w:numId="23" w16cid:durableId="449474067">
    <w:abstractNumId w:val="11"/>
  </w:num>
  <w:num w:numId="24" w16cid:durableId="340665591">
    <w:abstractNumId w:val="27"/>
  </w:num>
  <w:num w:numId="25" w16cid:durableId="1266425422">
    <w:abstractNumId w:val="6"/>
  </w:num>
  <w:num w:numId="26" w16cid:durableId="547036851">
    <w:abstractNumId w:val="14"/>
  </w:num>
  <w:num w:numId="27" w16cid:durableId="1088816473">
    <w:abstractNumId w:val="19"/>
  </w:num>
  <w:num w:numId="28" w16cid:durableId="2060743261">
    <w:abstractNumId w:val="32"/>
  </w:num>
  <w:num w:numId="29" w16cid:durableId="1836803591">
    <w:abstractNumId w:val="9"/>
  </w:num>
  <w:num w:numId="30" w16cid:durableId="2024162495">
    <w:abstractNumId w:val="35"/>
  </w:num>
  <w:num w:numId="31" w16cid:durableId="882596792">
    <w:abstractNumId w:val="5"/>
  </w:num>
  <w:num w:numId="32" w16cid:durableId="1313825931">
    <w:abstractNumId w:val="8"/>
  </w:num>
  <w:num w:numId="33" w16cid:durableId="2037995381">
    <w:abstractNumId w:val="7"/>
  </w:num>
  <w:num w:numId="34" w16cid:durableId="1331525673">
    <w:abstractNumId w:val="1"/>
  </w:num>
  <w:num w:numId="35" w16cid:durableId="1815563198">
    <w:abstractNumId w:val="28"/>
  </w:num>
  <w:num w:numId="36" w16cid:durableId="14253010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C1"/>
    <w:rsid w:val="00005904"/>
    <w:rsid w:val="00007E5D"/>
    <w:rsid w:val="0001230D"/>
    <w:rsid w:val="00015412"/>
    <w:rsid w:val="000247BD"/>
    <w:rsid w:val="00057641"/>
    <w:rsid w:val="00083D3C"/>
    <w:rsid w:val="000879F1"/>
    <w:rsid w:val="00093761"/>
    <w:rsid w:val="000B162F"/>
    <w:rsid w:val="000C5190"/>
    <w:rsid w:val="000D3783"/>
    <w:rsid w:val="000F1FEB"/>
    <w:rsid w:val="000F3B54"/>
    <w:rsid w:val="000F4F6E"/>
    <w:rsid w:val="00103737"/>
    <w:rsid w:val="001122F7"/>
    <w:rsid w:val="0011266E"/>
    <w:rsid w:val="00145933"/>
    <w:rsid w:val="00147872"/>
    <w:rsid w:val="001536EC"/>
    <w:rsid w:val="001625AF"/>
    <w:rsid w:val="00163093"/>
    <w:rsid w:val="00183D5D"/>
    <w:rsid w:val="00190DE5"/>
    <w:rsid w:val="001A06B5"/>
    <w:rsid w:val="001A2237"/>
    <w:rsid w:val="001A429F"/>
    <w:rsid w:val="001A57C3"/>
    <w:rsid w:val="001B1402"/>
    <w:rsid w:val="001C39F1"/>
    <w:rsid w:val="001E1989"/>
    <w:rsid w:val="00204AA3"/>
    <w:rsid w:val="00242FE2"/>
    <w:rsid w:val="002633EC"/>
    <w:rsid w:val="0026400D"/>
    <w:rsid w:val="002760DC"/>
    <w:rsid w:val="00283A6B"/>
    <w:rsid w:val="002A2645"/>
    <w:rsid w:val="002B0004"/>
    <w:rsid w:val="002D37C2"/>
    <w:rsid w:val="002D7109"/>
    <w:rsid w:val="002D7389"/>
    <w:rsid w:val="002E02A6"/>
    <w:rsid w:val="002E0399"/>
    <w:rsid w:val="002E64C1"/>
    <w:rsid w:val="002E7083"/>
    <w:rsid w:val="003316FE"/>
    <w:rsid w:val="00354965"/>
    <w:rsid w:val="00354C7B"/>
    <w:rsid w:val="00356013"/>
    <w:rsid w:val="00365F9F"/>
    <w:rsid w:val="0037019C"/>
    <w:rsid w:val="003717C5"/>
    <w:rsid w:val="0037687C"/>
    <w:rsid w:val="0038408D"/>
    <w:rsid w:val="003B50F2"/>
    <w:rsid w:val="003B6178"/>
    <w:rsid w:val="003D5641"/>
    <w:rsid w:val="003F2F6E"/>
    <w:rsid w:val="003F701B"/>
    <w:rsid w:val="00406F00"/>
    <w:rsid w:val="00420B95"/>
    <w:rsid w:val="004226AD"/>
    <w:rsid w:val="0042463B"/>
    <w:rsid w:val="004314B9"/>
    <w:rsid w:val="00434B93"/>
    <w:rsid w:val="004729E6"/>
    <w:rsid w:val="00487FC4"/>
    <w:rsid w:val="004A2F15"/>
    <w:rsid w:val="004B2A0A"/>
    <w:rsid w:val="004D601C"/>
    <w:rsid w:val="004E287F"/>
    <w:rsid w:val="004E55E8"/>
    <w:rsid w:val="005035EE"/>
    <w:rsid w:val="00506360"/>
    <w:rsid w:val="005064CF"/>
    <w:rsid w:val="005107E2"/>
    <w:rsid w:val="0051107E"/>
    <w:rsid w:val="00514A4D"/>
    <w:rsid w:val="0051593D"/>
    <w:rsid w:val="005219CB"/>
    <w:rsid w:val="005365B5"/>
    <w:rsid w:val="00540489"/>
    <w:rsid w:val="0054471B"/>
    <w:rsid w:val="0057171E"/>
    <w:rsid w:val="00571E0A"/>
    <w:rsid w:val="0057347B"/>
    <w:rsid w:val="00591D8E"/>
    <w:rsid w:val="00592D2E"/>
    <w:rsid w:val="005A33F1"/>
    <w:rsid w:val="005A5F42"/>
    <w:rsid w:val="005B1B60"/>
    <w:rsid w:val="005B24E2"/>
    <w:rsid w:val="005C0CF1"/>
    <w:rsid w:val="005D66C1"/>
    <w:rsid w:val="005E39A4"/>
    <w:rsid w:val="005E4563"/>
    <w:rsid w:val="005F1870"/>
    <w:rsid w:val="005F4FED"/>
    <w:rsid w:val="00601462"/>
    <w:rsid w:val="00607B0A"/>
    <w:rsid w:val="006139F6"/>
    <w:rsid w:val="00613CB4"/>
    <w:rsid w:val="00613E5A"/>
    <w:rsid w:val="00615963"/>
    <w:rsid w:val="006309B4"/>
    <w:rsid w:val="006365C1"/>
    <w:rsid w:val="00641299"/>
    <w:rsid w:val="0065278D"/>
    <w:rsid w:val="00657A96"/>
    <w:rsid w:val="00665EE4"/>
    <w:rsid w:val="00670FCE"/>
    <w:rsid w:val="00672315"/>
    <w:rsid w:val="00673489"/>
    <w:rsid w:val="0069046D"/>
    <w:rsid w:val="006A08A7"/>
    <w:rsid w:val="006A4650"/>
    <w:rsid w:val="006B7F36"/>
    <w:rsid w:val="006C7B9C"/>
    <w:rsid w:val="006E7BA4"/>
    <w:rsid w:val="006F677A"/>
    <w:rsid w:val="00703C2F"/>
    <w:rsid w:val="00704126"/>
    <w:rsid w:val="00707024"/>
    <w:rsid w:val="007248B3"/>
    <w:rsid w:val="007301B5"/>
    <w:rsid w:val="007655FE"/>
    <w:rsid w:val="00774097"/>
    <w:rsid w:val="00777CFD"/>
    <w:rsid w:val="0079101D"/>
    <w:rsid w:val="007C0DDC"/>
    <w:rsid w:val="007C6A9E"/>
    <w:rsid w:val="007F0149"/>
    <w:rsid w:val="00813567"/>
    <w:rsid w:val="0083188D"/>
    <w:rsid w:val="008402DA"/>
    <w:rsid w:val="00865E53"/>
    <w:rsid w:val="008A735B"/>
    <w:rsid w:val="008C71D3"/>
    <w:rsid w:val="008E3591"/>
    <w:rsid w:val="008E451E"/>
    <w:rsid w:val="008E4BE5"/>
    <w:rsid w:val="009467E3"/>
    <w:rsid w:val="0097336D"/>
    <w:rsid w:val="00982C23"/>
    <w:rsid w:val="00991083"/>
    <w:rsid w:val="0099413C"/>
    <w:rsid w:val="009B5822"/>
    <w:rsid w:val="009C0FAF"/>
    <w:rsid w:val="009D3C49"/>
    <w:rsid w:val="009E2347"/>
    <w:rsid w:val="009E2392"/>
    <w:rsid w:val="009E44F4"/>
    <w:rsid w:val="009F0F64"/>
    <w:rsid w:val="009F6C56"/>
    <w:rsid w:val="00A27011"/>
    <w:rsid w:val="00A37073"/>
    <w:rsid w:val="00A72EF3"/>
    <w:rsid w:val="00A750F6"/>
    <w:rsid w:val="00A80388"/>
    <w:rsid w:val="00A82F84"/>
    <w:rsid w:val="00AB2D68"/>
    <w:rsid w:val="00AB44EB"/>
    <w:rsid w:val="00AE4954"/>
    <w:rsid w:val="00AE4B8F"/>
    <w:rsid w:val="00AF52DA"/>
    <w:rsid w:val="00B017B6"/>
    <w:rsid w:val="00B0363D"/>
    <w:rsid w:val="00B06BFC"/>
    <w:rsid w:val="00B17F7E"/>
    <w:rsid w:val="00B4180C"/>
    <w:rsid w:val="00B54E5C"/>
    <w:rsid w:val="00B66CD4"/>
    <w:rsid w:val="00B71033"/>
    <w:rsid w:val="00BA0FD3"/>
    <w:rsid w:val="00BC15D2"/>
    <w:rsid w:val="00BD5AEB"/>
    <w:rsid w:val="00BE53A6"/>
    <w:rsid w:val="00BF0BB4"/>
    <w:rsid w:val="00C04B7D"/>
    <w:rsid w:val="00C10DCC"/>
    <w:rsid w:val="00C114EF"/>
    <w:rsid w:val="00C1434A"/>
    <w:rsid w:val="00C1467D"/>
    <w:rsid w:val="00C37D07"/>
    <w:rsid w:val="00C52C39"/>
    <w:rsid w:val="00CA56C1"/>
    <w:rsid w:val="00CA6C09"/>
    <w:rsid w:val="00CB3A44"/>
    <w:rsid w:val="00CD17D7"/>
    <w:rsid w:val="00CF28D6"/>
    <w:rsid w:val="00D0276C"/>
    <w:rsid w:val="00D04DF3"/>
    <w:rsid w:val="00D065E1"/>
    <w:rsid w:val="00D06A3F"/>
    <w:rsid w:val="00D11603"/>
    <w:rsid w:val="00D11725"/>
    <w:rsid w:val="00D315FC"/>
    <w:rsid w:val="00D335E9"/>
    <w:rsid w:val="00D702C8"/>
    <w:rsid w:val="00D81367"/>
    <w:rsid w:val="00DB31DD"/>
    <w:rsid w:val="00DD45E6"/>
    <w:rsid w:val="00DE560D"/>
    <w:rsid w:val="00DF7BB7"/>
    <w:rsid w:val="00E1734E"/>
    <w:rsid w:val="00E17AB1"/>
    <w:rsid w:val="00E46776"/>
    <w:rsid w:val="00E77AA8"/>
    <w:rsid w:val="00E83B4E"/>
    <w:rsid w:val="00EA430E"/>
    <w:rsid w:val="00EF5015"/>
    <w:rsid w:val="00F22379"/>
    <w:rsid w:val="00F23799"/>
    <w:rsid w:val="00F3088B"/>
    <w:rsid w:val="00F32DC9"/>
    <w:rsid w:val="00F47FEA"/>
    <w:rsid w:val="00F869EF"/>
    <w:rsid w:val="00F92666"/>
    <w:rsid w:val="00FE79A4"/>
    <w:rsid w:val="00FE7F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4E133"/>
  <w15:docId w15:val="{F19FEB24-DE22-4687-AC19-BED94184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95"/>
  </w:style>
  <w:style w:type="paragraph" w:styleId="Heading1">
    <w:name w:val="heading 1"/>
    <w:basedOn w:val="Normal"/>
    <w:next w:val="Normal"/>
    <w:link w:val="Heading1Char"/>
    <w:uiPriority w:val="9"/>
    <w:qFormat/>
    <w:rsid w:val="008318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1107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6C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CA56C1"/>
    <w:rPr>
      <w:b/>
      <w:bCs/>
    </w:rPr>
  </w:style>
  <w:style w:type="character" w:styleId="Hyperlink">
    <w:name w:val="Hyperlink"/>
    <w:basedOn w:val="DefaultParagraphFont"/>
    <w:uiPriority w:val="99"/>
    <w:unhideWhenUsed/>
    <w:rsid w:val="00CA56C1"/>
    <w:rPr>
      <w:color w:val="0000FF"/>
      <w:u w:val="single"/>
    </w:rPr>
  </w:style>
  <w:style w:type="character" w:styleId="Emphasis">
    <w:name w:val="Emphasis"/>
    <w:basedOn w:val="DefaultParagraphFont"/>
    <w:uiPriority w:val="20"/>
    <w:qFormat/>
    <w:rsid w:val="00CA56C1"/>
    <w:rPr>
      <w:i/>
      <w:iCs/>
    </w:rPr>
  </w:style>
  <w:style w:type="paragraph" w:styleId="ListParagraph">
    <w:name w:val="List Paragraph"/>
    <w:basedOn w:val="Normal"/>
    <w:uiPriority w:val="34"/>
    <w:qFormat/>
    <w:rsid w:val="00E77AA8"/>
    <w:pPr>
      <w:ind w:left="720"/>
      <w:contextualSpacing/>
    </w:pPr>
  </w:style>
  <w:style w:type="table" w:styleId="TableGrid">
    <w:name w:val="Table Grid"/>
    <w:basedOn w:val="TableNormal"/>
    <w:uiPriority w:val="59"/>
    <w:rsid w:val="00CF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13E5A"/>
    <w:pPr>
      <w:numPr>
        <w:numId w:val="10"/>
      </w:numPr>
      <w:contextualSpacing/>
    </w:pPr>
  </w:style>
  <w:style w:type="character" w:styleId="CommentReference">
    <w:name w:val="annotation reference"/>
    <w:basedOn w:val="DefaultParagraphFont"/>
    <w:uiPriority w:val="99"/>
    <w:semiHidden/>
    <w:unhideWhenUsed/>
    <w:rsid w:val="00354965"/>
    <w:rPr>
      <w:sz w:val="16"/>
      <w:szCs w:val="16"/>
    </w:rPr>
  </w:style>
  <w:style w:type="paragraph" w:styleId="CommentText">
    <w:name w:val="annotation text"/>
    <w:basedOn w:val="Normal"/>
    <w:link w:val="CommentTextChar"/>
    <w:uiPriority w:val="99"/>
    <w:semiHidden/>
    <w:unhideWhenUsed/>
    <w:rsid w:val="00354965"/>
    <w:pPr>
      <w:spacing w:line="240" w:lineRule="auto"/>
    </w:pPr>
    <w:rPr>
      <w:sz w:val="20"/>
      <w:szCs w:val="20"/>
    </w:rPr>
  </w:style>
  <w:style w:type="character" w:customStyle="1" w:styleId="CommentTextChar">
    <w:name w:val="Comment Text Char"/>
    <w:basedOn w:val="DefaultParagraphFont"/>
    <w:link w:val="CommentText"/>
    <w:uiPriority w:val="99"/>
    <w:semiHidden/>
    <w:rsid w:val="00354965"/>
    <w:rPr>
      <w:sz w:val="20"/>
      <w:szCs w:val="20"/>
    </w:rPr>
  </w:style>
  <w:style w:type="paragraph" w:styleId="CommentSubject">
    <w:name w:val="annotation subject"/>
    <w:basedOn w:val="CommentText"/>
    <w:next w:val="CommentText"/>
    <w:link w:val="CommentSubjectChar"/>
    <w:uiPriority w:val="99"/>
    <w:semiHidden/>
    <w:unhideWhenUsed/>
    <w:rsid w:val="00354965"/>
    <w:rPr>
      <w:b/>
      <w:bCs/>
    </w:rPr>
  </w:style>
  <w:style w:type="character" w:customStyle="1" w:styleId="CommentSubjectChar">
    <w:name w:val="Comment Subject Char"/>
    <w:basedOn w:val="CommentTextChar"/>
    <w:link w:val="CommentSubject"/>
    <w:uiPriority w:val="99"/>
    <w:semiHidden/>
    <w:rsid w:val="00354965"/>
    <w:rPr>
      <w:b/>
      <w:bCs/>
      <w:sz w:val="20"/>
      <w:szCs w:val="20"/>
    </w:rPr>
  </w:style>
  <w:style w:type="paragraph" w:styleId="BalloonText">
    <w:name w:val="Balloon Text"/>
    <w:basedOn w:val="Normal"/>
    <w:link w:val="BalloonTextChar"/>
    <w:uiPriority w:val="99"/>
    <w:semiHidden/>
    <w:unhideWhenUsed/>
    <w:rsid w:val="0035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65"/>
    <w:rPr>
      <w:rFonts w:ascii="Tahoma" w:hAnsi="Tahoma" w:cs="Tahoma"/>
      <w:sz w:val="16"/>
      <w:szCs w:val="16"/>
    </w:rPr>
  </w:style>
  <w:style w:type="paragraph" w:customStyle="1" w:styleId="Default">
    <w:name w:val="Default"/>
    <w:rsid w:val="000F1F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51107E"/>
    <w:rPr>
      <w:rFonts w:ascii="Times New Roman" w:eastAsia="Times New Roman" w:hAnsi="Times New Roman" w:cs="Times New Roman"/>
      <w:b/>
      <w:bCs/>
      <w:sz w:val="36"/>
      <w:szCs w:val="36"/>
      <w:lang w:eastAsia="hr-HR"/>
    </w:rPr>
  </w:style>
  <w:style w:type="character" w:customStyle="1" w:styleId="underliner">
    <w:name w:val="underliner"/>
    <w:basedOn w:val="DefaultParagraphFont"/>
    <w:rsid w:val="0051107E"/>
  </w:style>
  <w:style w:type="paragraph" w:customStyle="1" w:styleId="Normal1">
    <w:name w:val="Normal1"/>
    <w:basedOn w:val="Normal"/>
    <w:rsid w:val="003717C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1">
    <w:name w:val="Unresolved Mention1"/>
    <w:basedOn w:val="DefaultParagraphFont"/>
    <w:uiPriority w:val="99"/>
    <w:semiHidden/>
    <w:unhideWhenUsed/>
    <w:rsid w:val="00CA6C09"/>
    <w:rPr>
      <w:color w:val="605E5C"/>
      <w:shd w:val="clear" w:color="auto" w:fill="E1DFDD"/>
    </w:rPr>
  </w:style>
  <w:style w:type="paragraph" w:customStyle="1" w:styleId="Normal2">
    <w:name w:val="Normal2"/>
    <w:basedOn w:val="Normal"/>
    <w:rsid w:val="00B418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3188D"/>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242FE2"/>
    <w:rPr>
      <w:color w:val="605E5C"/>
      <w:shd w:val="clear" w:color="auto" w:fill="E1DFDD"/>
    </w:rPr>
  </w:style>
  <w:style w:type="paragraph" w:styleId="Header">
    <w:name w:val="header"/>
    <w:basedOn w:val="Normal"/>
    <w:link w:val="HeaderChar"/>
    <w:uiPriority w:val="99"/>
    <w:unhideWhenUsed/>
    <w:rsid w:val="00CD1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7D7"/>
  </w:style>
  <w:style w:type="paragraph" w:styleId="Footer">
    <w:name w:val="footer"/>
    <w:basedOn w:val="Normal"/>
    <w:link w:val="FooterChar"/>
    <w:uiPriority w:val="99"/>
    <w:unhideWhenUsed/>
    <w:rsid w:val="00CD1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7D7"/>
  </w:style>
  <w:style w:type="character" w:customStyle="1" w:styleId="Nerijeenospominjanje1">
    <w:name w:val="Neriješeno spominjanje1"/>
    <w:basedOn w:val="DefaultParagraphFont"/>
    <w:uiPriority w:val="99"/>
    <w:semiHidden/>
    <w:unhideWhenUsed/>
    <w:rsid w:val="00D11603"/>
    <w:rPr>
      <w:color w:val="605E5C"/>
      <w:shd w:val="clear" w:color="auto" w:fill="E1DFDD"/>
    </w:rPr>
  </w:style>
  <w:style w:type="paragraph" w:customStyle="1" w:styleId="T30X">
    <w:name w:val="T30X"/>
    <w:basedOn w:val="Normal"/>
    <w:uiPriority w:val="99"/>
    <w:rsid w:val="00057641"/>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GB" w:eastAsia="en-GB"/>
    </w:rPr>
  </w:style>
  <w:style w:type="paragraph" w:styleId="Revision">
    <w:name w:val="Revision"/>
    <w:hidden/>
    <w:uiPriority w:val="99"/>
    <w:semiHidden/>
    <w:rsid w:val="00F47FEA"/>
    <w:pPr>
      <w:spacing w:after="0" w:line="240" w:lineRule="auto"/>
    </w:pPr>
  </w:style>
  <w:style w:type="character" w:styleId="UnresolvedMention">
    <w:name w:val="Unresolved Mention"/>
    <w:basedOn w:val="DefaultParagraphFont"/>
    <w:uiPriority w:val="99"/>
    <w:semiHidden/>
    <w:unhideWhenUsed/>
    <w:rsid w:val="007C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5587">
      <w:bodyDiv w:val="1"/>
      <w:marLeft w:val="0"/>
      <w:marRight w:val="0"/>
      <w:marTop w:val="0"/>
      <w:marBottom w:val="0"/>
      <w:divBdr>
        <w:top w:val="none" w:sz="0" w:space="0" w:color="auto"/>
        <w:left w:val="none" w:sz="0" w:space="0" w:color="auto"/>
        <w:bottom w:val="none" w:sz="0" w:space="0" w:color="auto"/>
        <w:right w:val="none" w:sz="0" w:space="0" w:color="auto"/>
      </w:divBdr>
    </w:div>
    <w:div w:id="149298662">
      <w:bodyDiv w:val="1"/>
      <w:marLeft w:val="0"/>
      <w:marRight w:val="0"/>
      <w:marTop w:val="0"/>
      <w:marBottom w:val="0"/>
      <w:divBdr>
        <w:top w:val="none" w:sz="0" w:space="0" w:color="auto"/>
        <w:left w:val="none" w:sz="0" w:space="0" w:color="auto"/>
        <w:bottom w:val="none" w:sz="0" w:space="0" w:color="auto"/>
        <w:right w:val="none" w:sz="0" w:space="0" w:color="auto"/>
      </w:divBdr>
    </w:div>
    <w:div w:id="310643693">
      <w:bodyDiv w:val="1"/>
      <w:marLeft w:val="0"/>
      <w:marRight w:val="0"/>
      <w:marTop w:val="0"/>
      <w:marBottom w:val="0"/>
      <w:divBdr>
        <w:top w:val="none" w:sz="0" w:space="0" w:color="auto"/>
        <w:left w:val="none" w:sz="0" w:space="0" w:color="auto"/>
        <w:bottom w:val="none" w:sz="0" w:space="0" w:color="auto"/>
        <w:right w:val="none" w:sz="0" w:space="0" w:color="auto"/>
      </w:divBdr>
      <w:divsChild>
        <w:div w:id="7564980">
          <w:marLeft w:val="0"/>
          <w:marRight w:val="0"/>
          <w:marTop w:val="0"/>
          <w:marBottom w:val="0"/>
          <w:divBdr>
            <w:top w:val="none" w:sz="0" w:space="0" w:color="auto"/>
            <w:left w:val="none" w:sz="0" w:space="0" w:color="auto"/>
            <w:bottom w:val="none" w:sz="0" w:space="0" w:color="auto"/>
            <w:right w:val="none" w:sz="0" w:space="0" w:color="auto"/>
          </w:divBdr>
          <w:divsChild>
            <w:div w:id="14675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5905">
      <w:bodyDiv w:val="1"/>
      <w:marLeft w:val="0"/>
      <w:marRight w:val="0"/>
      <w:marTop w:val="0"/>
      <w:marBottom w:val="0"/>
      <w:divBdr>
        <w:top w:val="none" w:sz="0" w:space="0" w:color="auto"/>
        <w:left w:val="none" w:sz="0" w:space="0" w:color="auto"/>
        <w:bottom w:val="none" w:sz="0" w:space="0" w:color="auto"/>
        <w:right w:val="none" w:sz="0" w:space="0" w:color="auto"/>
      </w:divBdr>
    </w:div>
    <w:div w:id="919951831">
      <w:bodyDiv w:val="1"/>
      <w:marLeft w:val="0"/>
      <w:marRight w:val="0"/>
      <w:marTop w:val="0"/>
      <w:marBottom w:val="0"/>
      <w:divBdr>
        <w:top w:val="none" w:sz="0" w:space="0" w:color="auto"/>
        <w:left w:val="none" w:sz="0" w:space="0" w:color="auto"/>
        <w:bottom w:val="none" w:sz="0" w:space="0" w:color="auto"/>
        <w:right w:val="none" w:sz="0" w:space="0" w:color="auto"/>
      </w:divBdr>
    </w:div>
    <w:div w:id="1079904242">
      <w:bodyDiv w:val="1"/>
      <w:marLeft w:val="0"/>
      <w:marRight w:val="0"/>
      <w:marTop w:val="0"/>
      <w:marBottom w:val="0"/>
      <w:divBdr>
        <w:top w:val="none" w:sz="0" w:space="0" w:color="auto"/>
        <w:left w:val="none" w:sz="0" w:space="0" w:color="auto"/>
        <w:bottom w:val="none" w:sz="0" w:space="0" w:color="auto"/>
        <w:right w:val="none" w:sz="0" w:space="0" w:color="auto"/>
      </w:divBdr>
    </w:div>
    <w:div w:id="1116413382">
      <w:bodyDiv w:val="1"/>
      <w:marLeft w:val="0"/>
      <w:marRight w:val="0"/>
      <w:marTop w:val="0"/>
      <w:marBottom w:val="0"/>
      <w:divBdr>
        <w:top w:val="none" w:sz="0" w:space="0" w:color="auto"/>
        <w:left w:val="none" w:sz="0" w:space="0" w:color="auto"/>
        <w:bottom w:val="none" w:sz="0" w:space="0" w:color="auto"/>
        <w:right w:val="none" w:sz="0" w:space="0" w:color="auto"/>
      </w:divBdr>
    </w:div>
    <w:div w:id="1293829261">
      <w:bodyDiv w:val="1"/>
      <w:marLeft w:val="0"/>
      <w:marRight w:val="0"/>
      <w:marTop w:val="0"/>
      <w:marBottom w:val="0"/>
      <w:divBdr>
        <w:top w:val="none" w:sz="0" w:space="0" w:color="auto"/>
        <w:left w:val="none" w:sz="0" w:space="0" w:color="auto"/>
        <w:bottom w:val="none" w:sz="0" w:space="0" w:color="auto"/>
        <w:right w:val="none" w:sz="0" w:space="0" w:color="auto"/>
      </w:divBdr>
    </w:div>
    <w:div w:id="1529683198">
      <w:bodyDiv w:val="1"/>
      <w:marLeft w:val="0"/>
      <w:marRight w:val="0"/>
      <w:marTop w:val="0"/>
      <w:marBottom w:val="0"/>
      <w:divBdr>
        <w:top w:val="none" w:sz="0" w:space="0" w:color="auto"/>
        <w:left w:val="none" w:sz="0" w:space="0" w:color="auto"/>
        <w:bottom w:val="none" w:sz="0" w:space="0" w:color="auto"/>
        <w:right w:val="none" w:sz="0" w:space="0" w:color="auto"/>
      </w:divBdr>
    </w:div>
    <w:div w:id="1924339620">
      <w:bodyDiv w:val="1"/>
      <w:marLeft w:val="0"/>
      <w:marRight w:val="0"/>
      <w:marTop w:val="0"/>
      <w:marBottom w:val="0"/>
      <w:divBdr>
        <w:top w:val="none" w:sz="0" w:space="0" w:color="auto"/>
        <w:left w:val="none" w:sz="0" w:space="0" w:color="auto"/>
        <w:bottom w:val="none" w:sz="0" w:space="0" w:color="auto"/>
        <w:right w:val="none" w:sz="0" w:space="0" w:color="auto"/>
      </w:divBdr>
    </w:div>
    <w:div w:id="19666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migracije@t-com.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plus.rs/m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74FB-99D9-425C-8FDC-5DB1E083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2447</Characters>
  <Application>Microsoft Office Word</Application>
  <DocSecurity>0</DocSecurity>
  <Lines>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Hinšt</dc:creator>
  <cp:lastModifiedBy>Daniel Hinšt</cp:lastModifiedBy>
  <cp:revision>2</cp:revision>
  <cp:lastPrinted>2019-07-09T06:24:00Z</cp:lastPrinted>
  <dcterms:created xsi:type="dcterms:W3CDTF">2024-04-26T04:58:00Z</dcterms:created>
  <dcterms:modified xsi:type="dcterms:W3CDTF">2024-04-26T04:58:00Z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ed856cdcff471317c715a623b2b10d7dd120e6212fd73c682280eadce137f1fc</vt:lpwstr>
  </property>
</Properties>
</file>