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3F8D9F22" w:rsidR="00D065E1" w:rsidRPr="00880A4D" w:rsidRDefault="006E6EA9" w:rsidP="00F47FEA">
      <w:pPr>
        <w:jc w:val="both"/>
        <w:rPr>
          <w:rFonts w:cstheme="minorHAnsi"/>
          <w:b/>
          <w:bCs/>
          <w:iCs/>
          <w:lang w:val="sr-Latn-ME"/>
        </w:rPr>
      </w:pPr>
      <w:r w:rsidRPr="00880A4D">
        <w:rPr>
          <w:rFonts w:cstheme="minorHAnsi"/>
          <w:b/>
          <w:bCs/>
          <w:iCs/>
          <w:lang w:val="sr-Latn-ME"/>
        </w:rPr>
        <w:t>Izvođenje rudarskih radova</w:t>
      </w:r>
      <w:r w:rsidR="00392195" w:rsidRPr="00880A4D">
        <w:rPr>
          <w:rFonts w:cstheme="minorHAnsi"/>
          <w:b/>
          <w:bCs/>
          <w:iCs/>
          <w:lang w:val="sr-Latn-ME"/>
        </w:rPr>
        <w:t xml:space="preserve"> </w:t>
      </w:r>
      <w:r w:rsidRPr="00880A4D">
        <w:rPr>
          <w:rFonts w:cstheme="minorHAnsi"/>
          <w:b/>
          <w:bCs/>
          <w:iCs/>
          <w:lang w:val="sr-Latn-ME"/>
        </w:rPr>
        <w:t>i e</w:t>
      </w:r>
      <w:r w:rsidR="002A368B" w:rsidRPr="00880A4D">
        <w:rPr>
          <w:rFonts w:cstheme="minorHAnsi"/>
          <w:b/>
          <w:bCs/>
          <w:iCs/>
          <w:lang w:val="sr-Latn-ME"/>
        </w:rPr>
        <w:t>ksploatacija mineralnih sirovina</w:t>
      </w:r>
    </w:p>
    <w:p w14:paraId="0C8E97C9" w14:textId="0651193A" w:rsidR="00B06019" w:rsidRPr="00880A4D" w:rsidRDefault="002A368B" w:rsidP="00BD389F">
      <w:pPr>
        <w:spacing w:after="0" w:line="240" w:lineRule="auto"/>
        <w:jc w:val="both"/>
        <w:rPr>
          <w:iCs/>
          <w:color w:val="FF0000"/>
          <w:sz w:val="20"/>
          <w:szCs w:val="20"/>
        </w:rPr>
      </w:pPr>
      <w:r w:rsidRPr="00880A4D">
        <w:rPr>
          <w:iCs/>
          <w:sz w:val="20"/>
          <w:szCs w:val="20"/>
        </w:rPr>
        <w:t>E</w:t>
      </w:r>
      <w:r w:rsidR="00B06019" w:rsidRPr="00880A4D">
        <w:rPr>
          <w:iCs/>
          <w:sz w:val="20"/>
          <w:szCs w:val="20"/>
        </w:rPr>
        <w:t>ksploatacija mineralnih sirovina je izvođenje radova na otvaranju, pripremi i otkopavanju ležišta kao i</w:t>
      </w:r>
      <w:r w:rsidRPr="00880A4D">
        <w:rPr>
          <w:iCs/>
          <w:sz w:val="20"/>
          <w:szCs w:val="20"/>
        </w:rPr>
        <w:t xml:space="preserve"> </w:t>
      </w:r>
      <w:r w:rsidR="00B06019" w:rsidRPr="00880A4D">
        <w:rPr>
          <w:iCs/>
          <w:sz w:val="20"/>
          <w:szCs w:val="20"/>
        </w:rPr>
        <w:t>transport mineralnih sirovina i izvođenje drugih rudarskih radova u zemlji i na njenoj površini</w:t>
      </w:r>
      <w:r w:rsidR="006B2541" w:rsidRPr="00880A4D">
        <w:rPr>
          <w:iCs/>
          <w:sz w:val="20"/>
          <w:szCs w:val="20"/>
        </w:rPr>
        <w:t>, kao i</w:t>
      </w:r>
      <w:r w:rsidR="00B06019" w:rsidRPr="00880A4D">
        <w:rPr>
          <w:iCs/>
          <w:sz w:val="20"/>
          <w:szCs w:val="20"/>
        </w:rPr>
        <w:t xml:space="preserve"> izvođenje radova na pripremi mineralnih sirovina</w:t>
      </w:r>
      <w:r w:rsidR="006B2541" w:rsidRPr="00880A4D">
        <w:rPr>
          <w:iCs/>
          <w:sz w:val="20"/>
          <w:szCs w:val="20"/>
        </w:rPr>
        <w:t>.</w:t>
      </w:r>
    </w:p>
    <w:p w14:paraId="2299ACA9" w14:textId="6AC82445" w:rsidR="00B06019" w:rsidRPr="00880A4D" w:rsidRDefault="002A368B" w:rsidP="00BD389F">
      <w:pPr>
        <w:spacing w:after="0" w:line="240" w:lineRule="auto"/>
        <w:jc w:val="both"/>
        <w:rPr>
          <w:iCs/>
          <w:sz w:val="20"/>
          <w:szCs w:val="20"/>
        </w:rPr>
      </w:pPr>
      <w:r w:rsidRPr="00880A4D">
        <w:rPr>
          <w:iCs/>
          <w:sz w:val="20"/>
          <w:szCs w:val="20"/>
        </w:rPr>
        <w:t xml:space="preserve">Rudarskim radovima smatraju se: izrada bušotina, izrada horizontalnih, kosih i vertikalnih jamskih prostorija, rekonstrukcija rudarskih objekata i postrojenja; radovi na pripremi, otvaranju i eksploataciji ležišta; radovi na odlaganju </w:t>
      </w:r>
      <w:proofErr w:type="spellStart"/>
      <w:r w:rsidRPr="00880A4D">
        <w:rPr>
          <w:iCs/>
          <w:sz w:val="20"/>
          <w:szCs w:val="20"/>
        </w:rPr>
        <w:t>jalovinskog</w:t>
      </w:r>
      <w:proofErr w:type="spellEnd"/>
      <w:r w:rsidRPr="00880A4D">
        <w:rPr>
          <w:iCs/>
          <w:sz w:val="20"/>
          <w:szCs w:val="20"/>
        </w:rPr>
        <w:t xml:space="preserve"> materijala i </w:t>
      </w:r>
      <w:proofErr w:type="spellStart"/>
      <w:r w:rsidRPr="00880A4D">
        <w:rPr>
          <w:iCs/>
          <w:sz w:val="20"/>
          <w:szCs w:val="20"/>
        </w:rPr>
        <w:t>deponovanju</w:t>
      </w:r>
      <w:proofErr w:type="spellEnd"/>
      <w:r w:rsidRPr="00880A4D">
        <w:rPr>
          <w:iCs/>
          <w:sz w:val="20"/>
          <w:szCs w:val="20"/>
        </w:rPr>
        <w:t xml:space="preserve"> korisnih mineralnih sirovina; radovi na odlaganju </w:t>
      </w:r>
      <w:proofErr w:type="spellStart"/>
      <w:r w:rsidRPr="00880A4D">
        <w:rPr>
          <w:iCs/>
          <w:sz w:val="20"/>
          <w:szCs w:val="20"/>
        </w:rPr>
        <w:t>flotacijske</w:t>
      </w:r>
      <w:proofErr w:type="spellEnd"/>
      <w:r w:rsidRPr="00880A4D">
        <w:rPr>
          <w:iCs/>
          <w:sz w:val="20"/>
          <w:szCs w:val="20"/>
        </w:rPr>
        <w:t xml:space="preserve"> jalovine; rudarski radovi koji se obavljaju u cilju istraživanja mineralnih sirovina; radni postupci pri montaži, tehničkoj zaštiti, održavanju i radovi koji se izvode u cilju izgradnje objekata na površini i pod zemljom, primjenom eksploziva i eksplozivnih sredstava za koje građevinsku dozvolu izdaje ministarstvo nadležno za izgradnju objekata.</w:t>
      </w:r>
    </w:p>
    <w:p w14:paraId="1B244CA0" w14:textId="77777777" w:rsidR="00BD389F" w:rsidRPr="00880A4D" w:rsidRDefault="00BD389F" w:rsidP="00BD389F">
      <w:pPr>
        <w:spacing w:after="0" w:line="240" w:lineRule="auto"/>
        <w:jc w:val="both"/>
        <w:rPr>
          <w:iCs/>
          <w:sz w:val="20"/>
          <w:szCs w:val="20"/>
        </w:rPr>
      </w:pPr>
    </w:p>
    <w:p w14:paraId="199CE040" w14:textId="5561C399" w:rsidR="00083D3C" w:rsidRPr="00880A4D" w:rsidRDefault="001E1989" w:rsidP="00F47FEA">
      <w:pPr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b/>
          <w:bCs/>
          <w:iCs/>
          <w:sz w:val="20"/>
          <w:szCs w:val="20"/>
          <w:lang w:val="sr-Latn-ME"/>
        </w:rPr>
        <w:t>Uslovi</w:t>
      </w:r>
    </w:p>
    <w:p w14:paraId="15C3336F" w14:textId="2FC0CE7C" w:rsidR="005E39A4" w:rsidRPr="00880A4D" w:rsidRDefault="00BD389F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eksploatacijom mineralnih sirovina može se baviti privredno društvo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 xml:space="preserve"> sa svojstvom pravnog lica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(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>u nastavku teksta privredno društvo)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koje ima licencu za izvođenje rudarskih radova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12BE2ABD" w14:textId="531C7830" w:rsidR="00A33F4E" w:rsidRPr="00880A4D" w:rsidRDefault="00A33F4E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Licencu za izvođenje rudarskih radova izdaje Ministarstva nadležno za rudarstvo (u nastavku teksta Ministarstvo)</w:t>
      </w:r>
      <w:r w:rsidR="00BE46DC" w:rsidRPr="00880A4D">
        <w:rPr>
          <w:rFonts w:cstheme="minorHAnsi"/>
          <w:iCs/>
          <w:sz w:val="20"/>
          <w:szCs w:val="20"/>
          <w:lang w:val="sr-Latn-ME"/>
        </w:rPr>
        <w:t xml:space="preserve"> na osnovu zahtjeva privrednog društva</w:t>
      </w:r>
      <w:r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063BB44A" w14:textId="7D9FBD41" w:rsidR="00BE46DC" w:rsidRPr="00880A4D" w:rsidRDefault="00BE46DC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bookmarkStart w:id="0" w:name="_Hlk164410407"/>
      <w:r w:rsidRPr="00880A4D">
        <w:rPr>
          <w:rFonts w:cstheme="minorHAnsi"/>
          <w:iCs/>
          <w:sz w:val="20"/>
          <w:szCs w:val="20"/>
          <w:lang w:val="sr-Latn-ME"/>
        </w:rPr>
        <w:t>Zahtjev za izdavanje/ovjeru licence za izvođenje rudarskih radova je slobodna forma</w:t>
      </w:r>
      <w:bookmarkEnd w:id="0"/>
      <w:r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78978060" w14:textId="1C0D0273" w:rsidR="00A33F4E" w:rsidRPr="00880A4D" w:rsidRDefault="00A33F4E" w:rsidP="00A33F4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 xml:space="preserve">licenca se izdaje na period od 5 (pet) godina i ovjerava svake godine; </w:t>
      </w:r>
    </w:p>
    <w:p w14:paraId="64AFCA4A" w14:textId="0C3AD8CA" w:rsidR="006E4E11" w:rsidRPr="00880A4D" w:rsidRDefault="00D33B8E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privredno društvo treba da je registrovano (šifra djelatnosti) za eksploataciju mineralnih sirovina</w:t>
      </w:r>
      <w:r w:rsidR="00392195" w:rsidRPr="00880A4D">
        <w:rPr>
          <w:rFonts w:cstheme="minorHAnsi"/>
          <w:iCs/>
          <w:color w:val="FF0000"/>
          <w:sz w:val="20"/>
          <w:szCs w:val="20"/>
          <w:lang w:val="sr-Latn-ME"/>
        </w:rPr>
        <w:t xml:space="preserve"> 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>i</w:t>
      </w:r>
      <w:r w:rsidR="00D105B4" w:rsidRPr="00880A4D">
        <w:rPr>
          <w:rFonts w:cstheme="minorHAnsi"/>
          <w:iCs/>
          <w:sz w:val="20"/>
          <w:szCs w:val="20"/>
          <w:lang w:val="sr-Latn-ME"/>
        </w:rPr>
        <w:t xml:space="preserve">/ili 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>sličnih djelatnosti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7FFD5CE5" w14:textId="73D7B231" w:rsidR="006E4E11" w:rsidRPr="00880A4D" w:rsidRDefault="000C1E4D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iCs/>
          <w:sz w:val="20"/>
          <w:szCs w:val="20"/>
        </w:rPr>
        <w:t xml:space="preserve">da u radnom odnosu </w:t>
      </w:r>
      <w:r w:rsidRPr="00880A4D">
        <w:rPr>
          <w:rFonts w:cstheme="minorHAnsi"/>
          <w:iCs/>
          <w:sz w:val="20"/>
          <w:szCs w:val="20"/>
          <w:lang w:val="sr-Latn-ME"/>
        </w:rPr>
        <w:t>ima</w:t>
      </w:r>
      <w:r w:rsidR="00D33B8E" w:rsidRPr="00880A4D">
        <w:rPr>
          <w:rFonts w:cstheme="minorHAnsi"/>
          <w:iCs/>
          <w:sz w:val="20"/>
          <w:szCs w:val="20"/>
          <w:lang w:val="sr-Latn-ME"/>
        </w:rPr>
        <w:t xml:space="preserve"> najmanje jednog inženjera rudarstva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 xml:space="preserve"> i potreban broj inženjera odgovarajuće struke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 xml:space="preserve">, u skladu sa </w:t>
      </w:r>
      <w:r w:rsidR="00BE46DC" w:rsidRPr="00880A4D">
        <w:rPr>
          <w:rFonts w:cstheme="minorHAnsi"/>
          <w:iCs/>
          <w:sz w:val="20"/>
          <w:szCs w:val="20"/>
          <w:lang w:val="sr-Latn-ME"/>
        </w:rPr>
        <w:t>A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>ktom privrednog društva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2C3B0589" w14:textId="384B9F8F" w:rsidR="00BE561B" w:rsidRPr="00880A4D" w:rsidRDefault="00BE561B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tehnički rukovodilac pogona ili pojedinih tehničkih službi mora da bude inženjer rudarstva sa najmanje 3 (tri) godine radnog iskustva u struci i položen</w:t>
      </w:r>
      <w:r w:rsidR="008C1CA1" w:rsidRPr="00880A4D">
        <w:rPr>
          <w:rFonts w:cstheme="minorHAnsi"/>
          <w:iCs/>
          <w:sz w:val="20"/>
          <w:szCs w:val="20"/>
          <w:lang w:val="sr-Latn-ME"/>
        </w:rPr>
        <w:t>im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stručni</w:t>
      </w:r>
      <w:r w:rsidR="008C1CA1" w:rsidRPr="00880A4D">
        <w:rPr>
          <w:rFonts w:cstheme="minorHAnsi"/>
          <w:iCs/>
          <w:sz w:val="20"/>
          <w:szCs w:val="20"/>
          <w:lang w:val="sr-Latn-ME"/>
        </w:rPr>
        <w:t>m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ispit</w:t>
      </w:r>
      <w:r w:rsidR="008C1CA1" w:rsidRPr="00880A4D">
        <w:rPr>
          <w:rFonts w:cstheme="minorHAnsi"/>
          <w:iCs/>
          <w:sz w:val="20"/>
          <w:szCs w:val="20"/>
          <w:lang w:val="sr-Latn-ME"/>
        </w:rPr>
        <w:t>om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za obavljanje rudarskih radova;</w:t>
      </w:r>
    </w:p>
    <w:p w14:paraId="20806B67" w14:textId="0694FFE6" w:rsidR="00BE561B" w:rsidRPr="00880A4D" w:rsidRDefault="00BE561B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tehnički rukovodilac elektro, odnosno</w:t>
      </w:r>
      <w:r w:rsidRPr="00880A4D">
        <w:rPr>
          <w:iCs/>
          <w:sz w:val="20"/>
          <w:szCs w:val="20"/>
        </w:rPr>
        <w:t xml:space="preserve"> </w:t>
      </w:r>
      <w:proofErr w:type="spellStart"/>
      <w:r w:rsidRPr="00880A4D">
        <w:rPr>
          <w:iCs/>
          <w:sz w:val="20"/>
          <w:szCs w:val="20"/>
        </w:rPr>
        <w:t>mašinske</w:t>
      </w:r>
      <w:proofErr w:type="spellEnd"/>
      <w:r w:rsidRPr="00880A4D">
        <w:rPr>
          <w:iCs/>
          <w:sz w:val="20"/>
          <w:szCs w:val="20"/>
        </w:rPr>
        <w:t xml:space="preserve"> službe ili građevinskih radova koji se obavljaju za potrebe eksploatacije mineralnih sirovina </w:t>
      </w:r>
      <w:r w:rsidR="00B92664" w:rsidRPr="00880A4D">
        <w:rPr>
          <w:iCs/>
          <w:sz w:val="20"/>
          <w:szCs w:val="20"/>
        </w:rPr>
        <w:t xml:space="preserve"> treba da ima </w:t>
      </w:r>
      <w:r w:rsidRPr="00880A4D">
        <w:rPr>
          <w:iCs/>
          <w:sz w:val="20"/>
          <w:szCs w:val="20"/>
        </w:rPr>
        <w:t>odgovarajući tehnički fakultet ili odgovarajuć</w:t>
      </w:r>
      <w:r w:rsidR="00B92664" w:rsidRPr="00880A4D">
        <w:rPr>
          <w:iCs/>
          <w:sz w:val="20"/>
          <w:szCs w:val="20"/>
        </w:rPr>
        <w:t>u</w:t>
      </w:r>
      <w:r w:rsidRPr="00880A4D">
        <w:rPr>
          <w:iCs/>
          <w:sz w:val="20"/>
          <w:szCs w:val="20"/>
        </w:rPr>
        <w:t xml:space="preserve"> viš</w:t>
      </w:r>
      <w:r w:rsidR="00B92664" w:rsidRPr="00880A4D">
        <w:rPr>
          <w:iCs/>
          <w:sz w:val="20"/>
          <w:szCs w:val="20"/>
        </w:rPr>
        <w:t>u</w:t>
      </w:r>
      <w:r w:rsidRPr="00880A4D">
        <w:rPr>
          <w:iCs/>
          <w:sz w:val="20"/>
          <w:szCs w:val="20"/>
        </w:rPr>
        <w:t xml:space="preserve"> tehničk</w:t>
      </w:r>
      <w:r w:rsidR="00B92664" w:rsidRPr="00880A4D">
        <w:rPr>
          <w:iCs/>
          <w:sz w:val="20"/>
          <w:szCs w:val="20"/>
        </w:rPr>
        <w:t>u</w:t>
      </w:r>
      <w:r w:rsidRPr="00880A4D">
        <w:rPr>
          <w:iCs/>
          <w:sz w:val="20"/>
          <w:szCs w:val="20"/>
        </w:rPr>
        <w:t xml:space="preserve"> škol</w:t>
      </w:r>
      <w:r w:rsidR="00B92664" w:rsidRPr="00880A4D">
        <w:rPr>
          <w:iCs/>
          <w:sz w:val="20"/>
          <w:szCs w:val="20"/>
        </w:rPr>
        <w:t>u</w:t>
      </w:r>
      <w:r w:rsidRPr="00880A4D">
        <w:rPr>
          <w:iCs/>
          <w:sz w:val="20"/>
          <w:szCs w:val="20"/>
        </w:rPr>
        <w:t>, dvije, odnosno tri godine radnog iskustva u struci i položen stručni ispit;</w:t>
      </w:r>
    </w:p>
    <w:p w14:paraId="1AFA7F2E" w14:textId="1D29D0A8" w:rsidR="00BE561B" w:rsidRPr="00880A4D" w:rsidRDefault="00BE561B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proofErr w:type="spellStart"/>
      <w:r w:rsidRPr="00880A4D">
        <w:rPr>
          <w:iCs/>
          <w:sz w:val="20"/>
          <w:szCs w:val="20"/>
        </w:rPr>
        <w:t>palioc</w:t>
      </w:r>
      <w:proofErr w:type="spellEnd"/>
      <w:r w:rsidRPr="00880A4D">
        <w:rPr>
          <w:iCs/>
          <w:sz w:val="20"/>
          <w:szCs w:val="20"/>
        </w:rPr>
        <w:t xml:space="preserve"> mina i </w:t>
      </w:r>
      <w:proofErr w:type="spellStart"/>
      <w:r w:rsidRPr="00880A4D">
        <w:rPr>
          <w:iCs/>
          <w:sz w:val="20"/>
          <w:szCs w:val="20"/>
        </w:rPr>
        <w:t>rukovaoc</w:t>
      </w:r>
      <w:proofErr w:type="spellEnd"/>
      <w:r w:rsidRPr="00880A4D">
        <w:rPr>
          <w:iCs/>
          <w:sz w:val="20"/>
          <w:szCs w:val="20"/>
        </w:rPr>
        <w:t xml:space="preserve"> u </w:t>
      </w:r>
      <w:proofErr w:type="spellStart"/>
      <w:r w:rsidRPr="00880A4D">
        <w:rPr>
          <w:iCs/>
          <w:sz w:val="20"/>
          <w:szCs w:val="20"/>
        </w:rPr>
        <w:t>magacinima</w:t>
      </w:r>
      <w:proofErr w:type="spellEnd"/>
      <w:r w:rsidRPr="00880A4D">
        <w:rPr>
          <w:iCs/>
          <w:sz w:val="20"/>
          <w:szCs w:val="20"/>
        </w:rPr>
        <w:t xml:space="preserve"> eksplozivnih sredstava</w:t>
      </w:r>
      <w:r w:rsidR="00B92664" w:rsidRPr="00880A4D">
        <w:rPr>
          <w:iCs/>
          <w:sz w:val="20"/>
          <w:szCs w:val="20"/>
        </w:rPr>
        <w:t xml:space="preserve"> </w:t>
      </w:r>
      <w:r w:rsidRPr="00880A4D">
        <w:rPr>
          <w:iCs/>
          <w:sz w:val="20"/>
          <w:szCs w:val="20"/>
        </w:rPr>
        <w:t xml:space="preserve">- III stepen školske spreme rudarskog smjera, tri godine radnog iskustva u struci na odgovarajućim poslovima i položen ispit za </w:t>
      </w:r>
      <w:proofErr w:type="spellStart"/>
      <w:r w:rsidRPr="00880A4D">
        <w:rPr>
          <w:iCs/>
          <w:sz w:val="20"/>
          <w:szCs w:val="20"/>
        </w:rPr>
        <w:t>palioca</w:t>
      </w:r>
      <w:proofErr w:type="spellEnd"/>
      <w:r w:rsidRPr="00880A4D">
        <w:rPr>
          <w:iCs/>
          <w:sz w:val="20"/>
          <w:szCs w:val="20"/>
        </w:rPr>
        <w:t xml:space="preserve"> mina;</w:t>
      </w:r>
    </w:p>
    <w:p w14:paraId="32AF84AB" w14:textId="135E5AF6" w:rsidR="00F66219" w:rsidRPr="00880A4D" w:rsidRDefault="00F0037D" w:rsidP="00F6621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 xml:space="preserve">privredno društvo treba </w:t>
      </w:r>
      <w:r w:rsidR="00D33B8E" w:rsidRPr="00880A4D">
        <w:rPr>
          <w:rFonts w:cstheme="minorHAnsi"/>
          <w:iCs/>
          <w:sz w:val="20"/>
          <w:szCs w:val="20"/>
          <w:lang w:val="sr-Latn-ME"/>
        </w:rPr>
        <w:t xml:space="preserve">da raspolaže odgovarajućom tehničkom opremom za </w:t>
      </w:r>
      <w:r w:rsidR="00B92664" w:rsidRPr="00880A4D">
        <w:rPr>
          <w:rFonts w:cstheme="minorHAnsi"/>
          <w:iCs/>
          <w:sz w:val="20"/>
          <w:szCs w:val="20"/>
          <w:lang w:val="sr-Latn-ME"/>
        </w:rPr>
        <w:t>izvođenje</w:t>
      </w:r>
      <w:r w:rsidR="00D33B8E" w:rsidRPr="00880A4D">
        <w:rPr>
          <w:rFonts w:cstheme="minorHAnsi"/>
          <w:iCs/>
          <w:sz w:val="20"/>
          <w:szCs w:val="20"/>
          <w:lang w:val="sr-Latn-ME"/>
        </w:rPr>
        <w:t xml:space="preserve"> rudarskih radova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>, a u skladu sa tehničkom dokumentacijom (</w:t>
      </w:r>
      <w:r w:rsidR="004E0935" w:rsidRPr="00880A4D">
        <w:rPr>
          <w:iCs/>
          <w:sz w:val="20"/>
          <w:szCs w:val="20"/>
        </w:rPr>
        <w:t>studija izvodljivosti eksploatacije ili glavni rudarski projekat)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3E4D67BB" w14:textId="37C48C80" w:rsidR="00F66219" w:rsidRPr="00880A4D" w:rsidRDefault="00FC2CBC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radi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>dobij</w:t>
      </w:r>
      <w:r w:rsidRPr="00880A4D">
        <w:rPr>
          <w:rFonts w:cstheme="minorHAnsi"/>
          <w:iCs/>
          <w:sz w:val="20"/>
          <w:szCs w:val="20"/>
          <w:lang w:val="sr-Latn-ME"/>
        </w:rPr>
        <w:t>anja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 xml:space="preserve"> odobrenj</w:t>
      </w:r>
      <w:r w:rsidR="00F0037D" w:rsidRPr="00880A4D">
        <w:rPr>
          <w:rFonts w:cstheme="minorHAnsi"/>
          <w:iCs/>
          <w:sz w:val="20"/>
          <w:szCs w:val="20"/>
          <w:lang w:val="sr-Latn-ME"/>
        </w:rPr>
        <w:t>e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 xml:space="preserve"> za eksploataciju </w:t>
      </w:r>
      <w:r w:rsidR="003D5644" w:rsidRPr="00880A4D">
        <w:rPr>
          <w:rFonts w:cstheme="minorHAnsi"/>
          <w:iCs/>
          <w:sz w:val="20"/>
          <w:szCs w:val="20"/>
          <w:lang w:val="sr-Latn-ME"/>
        </w:rPr>
        <w:t xml:space="preserve">po glavnom i dopunskom rudarskom projektu 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>od Ministarstva</w:t>
      </w:r>
      <w:r w:rsidR="00A33F4E" w:rsidRPr="00880A4D">
        <w:rPr>
          <w:rFonts w:cstheme="minorHAnsi"/>
          <w:iCs/>
          <w:sz w:val="20"/>
          <w:szCs w:val="20"/>
          <w:lang w:val="sr-Latn-ME"/>
        </w:rPr>
        <w:t>,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 xml:space="preserve"> privredno društvo 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se 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 xml:space="preserve">zahtjevom obraća 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>M</w:t>
      </w:r>
      <w:r w:rsidR="00F66219" w:rsidRPr="00880A4D">
        <w:rPr>
          <w:rFonts w:cstheme="minorHAnsi"/>
          <w:iCs/>
          <w:sz w:val="20"/>
          <w:szCs w:val="20"/>
          <w:lang w:val="sr-Latn-ME"/>
        </w:rPr>
        <w:t>inistarstvu</w:t>
      </w:r>
      <w:r w:rsidR="006B2541"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507F970B" w14:textId="5D52E2A7" w:rsidR="00D92B31" w:rsidRPr="00880A4D" w:rsidRDefault="00D92B31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izvođenje radova na eksploataciji mineralnih sirovina, a po dobijanju odobrenja za eksploataciju, može se vršiti samo na osnovu odobrenih rudarskih projekata;</w:t>
      </w:r>
    </w:p>
    <w:p w14:paraId="44408944" w14:textId="0A6C2047" w:rsidR="006B2541" w:rsidRPr="00880A4D" w:rsidRDefault="006B2541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uz zahtjev za dobijanje odobrenja za eksploataciju privredno društvo dostavlja ugovor o koncesiji za eksploataciju mineralne sirovine koji je potpisalo sa Ministarstvom</w:t>
      </w:r>
      <w:r w:rsidR="00ED6FA6" w:rsidRPr="00880A4D">
        <w:rPr>
          <w:rFonts w:cstheme="minorHAnsi"/>
          <w:iCs/>
          <w:sz w:val="20"/>
          <w:szCs w:val="20"/>
          <w:lang w:val="sr-Latn-ME"/>
        </w:rPr>
        <w:t xml:space="preserve"> – Vladom Crne Gore, kao koncedentom</w:t>
      </w:r>
      <w:r w:rsidRPr="00880A4D">
        <w:rPr>
          <w:rFonts w:cstheme="minorHAnsi"/>
          <w:iCs/>
          <w:sz w:val="20"/>
          <w:szCs w:val="20"/>
          <w:lang w:val="sr-Latn-ME"/>
        </w:rPr>
        <w:t>;</w:t>
      </w:r>
    </w:p>
    <w:p w14:paraId="0DDEBE78" w14:textId="070D7CF2" w:rsidR="00F66219" w:rsidRPr="00880A4D" w:rsidRDefault="00F66219" w:rsidP="00D33B8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eksploatacijom mineralnih sirovina mogu da se bave i strana pravna lica</w:t>
      </w:r>
      <w:r w:rsidR="00FF6329" w:rsidRPr="00880A4D">
        <w:rPr>
          <w:rFonts w:cstheme="minorHAnsi"/>
          <w:iCs/>
          <w:sz w:val="20"/>
          <w:szCs w:val="20"/>
          <w:lang w:val="sr-Latn-ME"/>
        </w:rPr>
        <w:t>, ali u skladu sa zakonom kojim se uređuje zapošljavanje i rad stranaca u Crnoj Gori</w:t>
      </w:r>
      <w:r w:rsidR="00667129" w:rsidRPr="00880A4D">
        <w:rPr>
          <w:rFonts w:cstheme="minorHAnsi"/>
          <w:iCs/>
          <w:sz w:val="20"/>
          <w:szCs w:val="20"/>
          <w:lang w:val="sr-Latn-ME"/>
        </w:rPr>
        <w:t>.</w:t>
      </w:r>
    </w:p>
    <w:p w14:paraId="44DB06CB" w14:textId="77777777" w:rsidR="00DE4D74" w:rsidRPr="00880A4D" w:rsidRDefault="00DE4D74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6C029253" w14:textId="0EAF2848" w:rsidR="00190DE5" w:rsidRPr="00880A4D" w:rsidRDefault="00A37073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80A4D">
        <w:rPr>
          <w:rFonts w:cstheme="minorHAnsi"/>
          <w:b/>
          <w:iCs/>
          <w:sz w:val="20"/>
          <w:szCs w:val="20"/>
          <w:lang w:val="sr-Latn-ME"/>
        </w:rPr>
        <w:t>U</w:t>
      </w:r>
      <w:r w:rsidR="00AB2D68" w:rsidRPr="00880A4D">
        <w:rPr>
          <w:rFonts w:cstheme="minorHAnsi"/>
          <w:b/>
          <w:iCs/>
          <w:sz w:val="20"/>
          <w:szCs w:val="20"/>
          <w:lang w:val="sr-Latn-ME"/>
        </w:rPr>
        <w:t>slov</w:t>
      </w:r>
      <w:r w:rsidR="00B61DE0" w:rsidRPr="00880A4D">
        <w:rPr>
          <w:rFonts w:cstheme="minorHAnsi"/>
          <w:b/>
          <w:iCs/>
          <w:sz w:val="20"/>
          <w:szCs w:val="20"/>
          <w:lang w:val="sr-Latn-ME"/>
        </w:rPr>
        <w:t>i</w:t>
      </w:r>
      <w:r w:rsidR="00AB2D68" w:rsidRPr="00880A4D">
        <w:rPr>
          <w:rFonts w:cstheme="minorHAnsi"/>
          <w:b/>
          <w:iCs/>
          <w:sz w:val="20"/>
          <w:szCs w:val="20"/>
          <w:lang w:val="sr-Latn-ME"/>
        </w:rPr>
        <w:t xml:space="preserve"> za k</w:t>
      </w:r>
      <w:r w:rsidR="00AE4954" w:rsidRPr="00880A4D">
        <w:rPr>
          <w:rFonts w:cstheme="minorHAnsi"/>
          <w:b/>
          <w:iCs/>
          <w:sz w:val="20"/>
          <w:szCs w:val="20"/>
          <w:lang w:val="sr-Latn-ME"/>
        </w:rPr>
        <w:t>valifikacije</w:t>
      </w:r>
    </w:p>
    <w:p w14:paraId="1D819443" w14:textId="77777777" w:rsidR="006E4E11" w:rsidRPr="00880A4D" w:rsidRDefault="006E4E11">
      <w:pPr>
        <w:spacing w:after="0" w:line="240" w:lineRule="auto"/>
        <w:jc w:val="both"/>
        <w:rPr>
          <w:rFonts w:cstheme="minorHAnsi"/>
          <w:bCs/>
          <w:iCs/>
          <w:sz w:val="20"/>
          <w:szCs w:val="20"/>
          <w:lang w:val="sr-Latn-ME"/>
        </w:rPr>
      </w:pPr>
    </w:p>
    <w:p w14:paraId="43EC4F09" w14:textId="49E7939F" w:rsidR="00B61DE0" w:rsidRPr="00880A4D" w:rsidRDefault="00B61DE0" w:rsidP="00DE4D74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dokaz -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Pr="00880A4D">
        <w:rPr>
          <w:rFonts w:cstheme="minorHAnsi"/>
          <w:iCs/>
          <w:sz w:val="20"/>
          <w:szCs w:val="20"/>
          <w:lang w:val="sr-Latn-ME"/>
        </w:rPr>
        <w:t>izvod iz Centralnog registra Privrednog suda</w:t>
      </w:r>
      <w:r w:rsidR="000C1E4D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="00C529C3" w:rsidRPr="00880A4D">
        <w:rPr>
          <w:rFonts w:cstheme="minorHAnsi"/>
          <w:iCs/>
          <w:sz w:val="20"/>
          <w:szCs w:val="20"/>
          <w:lang w:val="sr-Latn-ME"/>
        </w:rPr>
        <w:t xml:space="preserve">o registraciji privrednog društva </w:t>
      </w:r>
      <w:r w:rsidR="000C1E4D" w:rsidRPr="00880A4D">
        <w:rPr>
          <w:rFonts w:cstheme="minorHAnsi"/>
          <w:iCs/>
          <w:sz w:val="20"/>
          <w:szCs w:val="20"/>
          <w:lang w:val="sr-Latn-ME"/>
        </w:rPr>
        <w:t>za obavljanje rudarskih radova;</w:t>
      </w:r>
    </w:p>
    <w:p w14:paraId="747159C1" w14:textId="251C260C" w:rsidR="008C71D3" w:rsidRPr="00880A4D" w:rsidRDefault="00B61DE0" w:rsidP="00DE4D74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odobren Ugovor o koncesiji za eksploataciju mineralne sirovine;</w:t>
      </w:r>
    </w:p>
    <w:p w14:paraId="6D7FB93F" w14:textId="60F8C569" w:rsidR="00FE7FD3" w:rsidRPr="00880A4D" w:rsidRDefault="00B61DE0" w:rsidP="00DE4D74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odobrenje za izvođenje rudarskih radova;</w:t>
      </w:r>
    </w:p>
    <w:p w14:paraId="15300D13" w14:textId="6DF308D0" w:rsidR="006E4E11" w:rsidRPr="00880A4D" w:rsidRDefault="00B61DE0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d</w:t>
      </w:r>
      <w:proofErr w:type="spellStart"/>
      <w:r w:rsidR="000C1E4D" w:rsidRPr="00880A4D">
        <w:rPr>
          <w:iCs/>
          <w:sz w:val="20"/>
          <w:szCs w:val="20"/>
        </w:rPr>
        <w:t>okaz</w:t>
      </w:r>
      <w:proofErr w:type="spellEnd"/>
      <w:r w:rsidR="00ED6FA6" w:rsidRPr="00880A4D">
        <w:rPr>
          <w:iCs/>
          <w:sz w:val="20"/>
          <w:szCs w:val="20"/>
        </w:rPr>
        <w:t xml:space="preserve"> o</w:t>
      </w:r>
      <w:r w:rsidR="00392195" w:rsidRPr="00880A4D">
        <w:rPr>
          <w:iCs/>
          <w:sz w:val="20"/>
          <w:szCs w:val="20"/>
        </w:rPr>
        <w:t xml:space="preserve"> zapo</w:t>
      </w:r>
      <w:r w:rsidR="00C529C3" w:rsidRPr="00880A4D">
        <w:rPr>
          <w:iCs/>
          <w:sz w:val="20"/>
          <w:szCs w:val="20"/>
        </w:rPr>
        <w:t>s</w:t>
      </w:r>
      <w:r w:rsidR="00392195" w:rsidRPr="00880A4D">
        <w:rPr>
          <w:iCs/>
          <w:sz w:val="20"/>
          <w:szCs w:val="20"/>
        </w:rPr>
        <w:t>lenju, odnosno</w:t>
      </w:r>
      <w:r w:rsidR="00ED6FA6" w:rsidRPr="00880A4D">
        <w:rPr>
          <w:iCs/>
          <w:sz w:val="20"/>
          <w:szCs w:val="20"/>
        </w:rPr>
        <w:t>,</w:t>
      </w:r>
      <w:r w:rsidR="000C1E4D" w:rsidRPr="00880A4D">
        <w:rPr>
          <w:iCs/>
          <w:sz w:val="20"/>
          <w:szCs w:val="20"/>
        </w:rPr>
        <w:t xml:space="preserve"> o radnom odnosu diplomiranog inženjera rudarske struke odgovarajućeg smjera (ugovor o radu, prijava osiguranja i ovjerena fotokopija radne knjižice);</w:t>
      </w:r>
    </w:p>
    <w:p w14:paraId="3EE6B12F" w14:textId="61D0A233" w:rsidR="000C1E4D" w:rsidRPr="00880A4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dokaz o potrebnom visokom obrazovanju inženjera rudarstva</w:t>
      </w:r>
      <w:r w:rsidR="00D86D6E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Pr="00880A4D">
        <w:rPr>
          <w:rFonts w:cstheme="minorHAnsi"/>
          <w:iCs/>
          <w:sz w:val="20"/>
          <w:szCs w:val="20"/>
          <w:lang w:val="sr-Latn-ME"/>
        </w:rPr>
        <w:t>- ovjerena fotokopija diplome fakulteta;</w:t>
      </w:r>
    </w:p>
    <w:p w14:paraId="260873EC" w14:textId="65947E1B" w:rsidR="000C1E4D" w:rsidRPr="00880A4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 xml:space="preserve">dokaz o potrebnom radnom 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iskustvu rudarskog inženjera </w:t>
      </w:r>
      <w:r w:rsidRPr="00880A4D">
        <w:rPr>
          <w:rFonts w:cstheme="minorHAnsi"/>
          <w:b/>
          <w:iCs/>
          <w:sz w:val="20"/>
          <w:szCs w:val="20"/>
          <w:lang w:val="sr-Latn-ME"/>
        </w:rPr>
        <w:t>-</w:t>
      </w:r>
      <w:r w:rsidRPr="00880A4D">
        <w:rPr>
          <w:iCs/>
          <w:sz w:val="20"/>
          <w:szCs w:val="20"/>
        </w:rPr>
        <w:t xml:space="preserve"> potvrda o najmanje</w:t>
      </w:r>
      <w:r w:rsidR="00C529C3" w:rsidRPr="00880A4D">
        <w:rPr>
          <w:iCs/>
          <w:sz w:val="20"/>
          <w:szCs w:val="20"/>
        </w:rPr>
        <w:t xml:space="preserve"> 3</w:t>
      </w:r>
      <w:r w:rsidRPr="00880A4D">
        <w:rPr>
          <w:iCs/>
          <w:sz w:val="20"/>
          <w:szCs w:val="20"/>
        </w:rPr>
        <w:t xml:space="preserve"> </w:t>
      </w:r>
      <w:r w:rsidR="00C529C3" w:rsidRPr="00880A4D">
        <w:rPr>
          <w:iCs/>
          <w:sz w:val="20"/>
          <w:szCs w:val="20"/>
        </w:rPr>
        <w:t>(</w:t>
      </w:r>
      <w:r w:rsidRPr="00880A4D">
        <w:rPr>
          <w:iCs/>
          <w:sz w:val="20"/>
          <w:szCs w:val="20"/>
        </w:rPr>
        <w:t>tri</w:t>
      </w:r>
      <w:r w:rsidR="00C529C3" w:rsidRPr="00880A4D">
        <w:rPr>
          <w:iCs/>
          <w:sz w:val="20"/>
          <w:szCs w:val="20"/>
        </w:rPr>
        <w:t>)</w:t>
      </w:r>
      <w:r w:rsidRPr="00880A4D">
        <w:rPr>
          <w:iCs/>
          <w:sz w:val="20"/>
          <w:szCs w:val="20"/>
        </w:rPr>
        <w:t xml:space="preserve"> godine radnog iskustva u obavljanju stručnih poslova na izvođenju rudarskih radova za koje se traži izdavanje licence;</w:t>
      </w:r>
    </w:p>
    <w:p w14:paraId="40546CD5" w14:textId="1BEB6016" w:rsidR="000C1E4D" w:rsidRPr="00880A4D" w:rsidRDefault="000C1E4D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lastRenderedPageBreak/>
        <w:t>dokaz o položenom stručnom ispitu</w:t>
      </w:r>
      <w:r w:rsidR="00D86D6E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Pr="00880A4D">
        <w:rPr>
          <w:rFonts w:cstheme="minorHAnsi"/>
          <w:iCs/>
          <w:sz w:val="20"/>
          <w:szCs w:val="20"/>
          <w:lang w:val="sr-Latn-ME"/>
        </w:rPr>
        <w:t>- ovjerena fotokopija Uvjerenja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>, koga izdaje Ministarstvo;</w:t>
      </w:r>
    </w:p>
    <w:p w14:paraId="7C4FA6CA" w14:textId="65B8D926" w:rsidR="006E6EA9" w:rsidRPr="00880A4D" w:rsidRDefault="00E4344A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d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>okaza da</w:t>
      </w:r>
      <w:r w:rsidR="00BE46DC" w:rsidRPr="00880A4D">
        <w:rPr>
          <w:rFonts w:cstheme="minorHAnsi"/>
          <w:iCs/>
          <w:sz w:val="20"/>
          <w:szCs w:val="20"/>
          <w:lang w:val="sr-Latn-ME"/>
        </w:rPr>
        <w:t xml:space="preserve"> privredno društvo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 xml:space="preserve"> rasp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>o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>laže odgovarajućom opremom</w:t>
      </w:r>
      <w:r w:rsidR="00C529C3" w:rsidRPr="00880A4D">
        <w:rPr>
          <w:rFonts w:cstheme="minorHAnsi"/>
          <w:iCs/>
          <w:sz w:val="20"/>
          <w:szCs w:val="20"/>
          <w:lang w:val="sr-Latn-ME"/>
        </w:rPr>
        <w:t xml:space="preserve"> za izvođenje rudarskih radova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>- izvod iz popisne liste osnovnih sredstava i izjava odgovornog lica u privrednom društvu o rasp</w:t>
      </w:r>
      <w:r w:rsidR="004E0935" w:rsidRPr="00880A4D">
        <w:rPr>
          <w:rFonts w:cstheme="minorHAnsi"/>
          <w:iCs/>
          <w:sz w:val="20"/>
          <w:szCs w:val="20"/>
          <w:lang w:val="sr-Latn-ME"/>
        </w:rPr>
        <w:t>o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>laganju opremom;</w:t>
      </w:r>
    </w:p>
    <w:p w14:paraId="289E2322" w14:textId="0CDF5458" w:rsidR="006E6EA9" w:rsidRPr="00880A4D" w:rsidRDefault="00E4344A" w:rsidP="00C675BD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s</w:t>
      </w:r>
      <w:r w:rsidR="006E6EA9" w:rsidRPr="00880A4D">
        <w:rPr>
          <w:rFonts w:cstheme="minorHAnsi"/>
          <w:iCs/>
          <w:sz w:val="20"/>
          <w:szCs w:val="20"/>
          <w:lang w:val="sr-Latn-ME"/>
        </w:rPr>
        <w:t xml:space="preserve">aglasnost Ministarstva na Akt o unutrašnjoj organizaciji i sistematizaciji privrednog društva kojim je utvrđen </w:t>
      </w:r>
      <w:r w:rsidR="006E6EA9" w:rsidRPr="00880A4D">
        <w:rPr>
          <w:iCs/>
          <w:sz w:val="20"/>
          <w:szCs w:val="20"/>
        </w:rPr>
        <w:t>potreban broj inženjera odgovarajuće struke za izvođenje rudarskih radova</w:t>
      </w:r>
      <w:r w:rsidR="00392195" w:rsidRPr="00880A4D">
        <w:rPr>
          <w:iCs/>
          <w:sz w:val="20"/>
          <w:szCs w:val="20"/>
        </w:rPr>
        <w:t>;</w:t>
      </w:r>
    </w:p>
    <w:p w14:paraId="1AD50A62" w14:textId="15C8D1AC" w:rsidR="00392195" w:rsidRPr="00880A4D" w:rsidRDefault="002A6193" w:rsidP="00392195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rFonts w:cstheme="minorHAnsi"/>
          <w:iCs/>
          <w:sz w:val="20"/>
          <w:szCs w:val="20"/>
          <w:lang w:val="sr-Latn-ME"/>
        </w:rPr>
      </w:pPr>
      <w:bookmarkStart w:id="1" w:name="_Hlk164410984"/>
      <w:r w:rsidRPr="00880A4D">
        <w:rPr>
          <w:rFonts w:cstheme="minorHAnsi"/>
          <w:iCs/>
          <w:sz w:val="20"/>
          <w:szCs w:val="20"/>
          <w:lang w:val="sr-Latn-ME"/>
        </w:rPr>
        <w:t>Za strano lice zaposleno u privrednom društvu, diplomirani inženjer rudarstva: treba da ima dozvolu boravka u skladu sa zakonom kojim se uređuje zapošljavanje i rad stranaca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>, potrebno</w:t>
      </w:r>
      <w:r w:rsidR="00BE46DC" w:rsidRPr="00880A4D">
        <w:rPr>
          <w:rFonts w:cstheme="minorHAnsi"/>
          <w:iCs/>
          <w:sz w:val="20"/>
          <w:szCs w:val="20"/>
          <w:lang w:val="sr-Latn-ME"/>
        </w:rPr>
        <w:t xml:space="preserve"> je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dostaviti ovjerenu fotokopiju pasoša i ovjeren</w:t>
      </w:r>
      <w:r w:rsidR="008C1CA1" w:rsidRPr="00880A4D">
        <w:rPr>
          <w:rFonts w:cstheme="minorHAnsi"/>
          <w:iCs/>
          <w:sz w:val="20"/>
          <w:szCs w:val="20"/>
          <w:lang w:val="sr-Latn-ME"/>
        </w:rPr>
        <w:t>u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fotokopij</w:t>
      </w:r>
      <w:r w:rsidR="008C1CA1" w:rsidRPr="00880A4D">
        <w:rPr>
          <w:rFonts w:cstheme="minorHAnsi"/>
          <w:iCs/>
          <w:sz w:val="20"/>
          <w:szCs w:val="20"/>
          <w:lang w:val="sr-Latn-ME"/>
        </w:rPr>
        <w:t>u</w:t>
      </w:r>
      <w:r w:rsidR="001D26CD" w:rsidRPr="00880A4D">
        <w:rPr>
          <w:rFonts w:cstheme="minorHAnsi"/>
          <w:iCs/>
          <w:sz w:val="20"/>
          <w:szCs w:val="20"/>
          <w:lang w:val="sr-Latn-ME"/>
        </w:rPr>
        <w:t xml:space="preserve"> odgovarajuće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="00C529C3" w:rsidRPr="00880A4D">
        <w:rPr>
          <w:rFonts w:cstheme="minorHAnsi"/>
          <w:iCs/>
          <w:sz w:val="20"/>
          <w:szCs w:val="20"/>
          <w:lang w:val="sr-Latn-ME"/>
        </w:rPr>
        <w:t>l</w:t>
      </w:r>
      <w:r w:rsidR="00392195" w:rsidRPr="00880A4D">
        <w:rPr>
          <w:rFonts w:cstheme="minorHAnsi"/>
          <w:iCs/>
          <w:sz w:val="20"/>
          <w:szCs w:val="20"/>
          <w:lang w:val="sr-Latn-ME"/>
        </w:rPr>
        <w:t>icence iz zemlje porijekla</w:t>
      </w:r>
      <w:r w:rsidRPr="00880A4D">
        <w:rPr>
          <w:rFonts w:cstheme="minorHAnsi"/>
          <w:iCs/>
          <w:sz w:val="20"/>
          <w:szCs w:val="20"/>
          <w:lang w:val="sr-Latn-ME"/>
        </w:rPr>
        <w:t>, umjesto uvjerenja o položenom stručnom ispitu.</w:t>
      </w:r>
    </w:p>
    <w:bookmarkEnd w:id="1"/>
    <w:p w14:paraId="7266384F" w14:textId="77777777" w:rsidR="006E6EA9" w:rsidRPr="00880A4D" w:rsidRDefault="006E6EA9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73D7E017" w14:textId="122A0DF5" w:rsidR="00CF28D6" w:rsidRDefault="00E77AA8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  <w:r w:rsidRPr="00880A4D">
        <w:rPr>
          <w:rFonts w:cstheme="minorHAnsi"/>
          <w:b/>
          <w:iCs/>
          <w:sz w:val="20"/>
          <w:szCs w:val="20"/>
          <w:lang w:val="sr-Latn-ME"/>
        </w:rPr>
        <w:t>Naknade</w:t>
      </w:r>
      <w:r w:rsidR="009C0FAF" w:rsidRPr="00880A4D">
        <w:rPr>
          <w:rFonts w:cstheme="minorHAnsi"/>
          <w:b/>
          <w:iCs/>
          <w:sz w:val="20"/>
          <w:szCs w:val="20"/>
          <w:lang w:val="sr-Latn-ME"/>
        </w:rPr>
        <w:t xml:space="preserve"> </w:t>
      </w:r>
    </w:p>
    <w:p w14:paraId="412653C6" w14:textId="77777777" w:rsidR="00880A4D" w:rsidRPr="00880A4D" w:rsidRDefault="00880A4D">
      <w:pPr>
        <w:spacing w:after="0" w:line="240" w:lineRule="auto"/>
        <w:jc w:val="both"/>
        <w:rPr>
          <w:rFonts w:cstheme="minorHAnsi"/>
          <w:b/>
          <w:iCs/>
          <w:sz w:val="20"/>
          <w:szCs w:val="20"/>
          <w:lang w:val="sr-Latn-ME"/>
        </w:rPr>
      </w:pPr>
    </w:p>
    <w:p w14:paraId="6FBDE6CE" w14:textId="4C7A0FB9" w:rsidR="00982C23" w:rsidRPr="00880A4D" w:rsidRDefault="006E6EA9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 xml:space="preserve">Licenca </w:t>
      </w:r>
      <w:r w:rsidR="00FD537A" w:rsidRPr="00880A4D">
        <w:rPr>
          <w:rFonts w:cstheme="minorHAnsi"/>
          <w:iCs/>
          <w:sz w:val="20"/>
          <w:szCs w:val="20"/>
          <w:lang w:val="sr-Latn-ME"/>
        </w:rPr>
        <w:t>–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="00FD537A" w:rsidRPr="00880A4D">
        <w:rPr>
          <w:rFonts w:cstheme="minorHAnsi"/>
          <w:iCs/>
          <w:sz w:val="20"/>
          <w:szCs w:val="20"/>
          <w:lang w:val="sr-Latn-ME"/>
        </w:rPr>
        <w:t xml:space="preserve">600 </w:t>
      </w:r>
      <w:r w:rsidR="00FD537A" w:rsidRPr="00880A4D">
        <w:rPr>
          <w:iCs/>
        </w:rPr>
        <w:t>€</w:t>
      </w:r>
      <w:r w:rsidR="00FD537A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Pr="00880A4D">
        <w:rPr>
          <w:rFonts w:cstheme="minorHAnsi"/>
          <w:iCs/>
          <w:sz w:val="20"/>
          <w:szCs w:val="20"/>
          <w:lang w:val="sr-Latn-ME"/>
        </w:rPr>
        <w:t>za izdavanje</w:t>
      </w:r>
    </w:p>
    <w:p w14:paraId="5E3E3548" w14:textId="7D70F806" w:rsidR="006E6EA9" w:rsidRPr="00880A4D" w:rsidRDefault="006E6EA9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ME"/>
        </w:rPr>
        <w:t>Licenca -</w:t>
      </w:r>
      <w:r w:rsidR="00FD537A" w:rsidRPr="00880A4D">
        <w:rPr>
          <w:rFonts w:cstheme="minorHAnsi"/>
          <w:iCs/>
          <w:sz w:val="20"/>
          <w:szCs w:val="20"/>
          <w:lang w:val="sr-Latn-ME"/>
        </w:rPr>
        <w:t xml:space="preserve"> 200 </w:t>
      </w:r>
      <w:r w:rsidR="00FD537A" w:rsidRPr="00880A4D">
        <w:rPr>
          <w:iCs/>
        </w:rPr>
        <w:t>€</w:t>
      </w:r>
      <w:r w:rsidR="00FD537A" w:rsidRPr="00880A4D">
        <w:rPr>
          <w:rFonts w:cstheme="minorHAnsi"/>
          <w:iCs/>
          <w:sz w:val="20"/>
          <w:szCs w:val="20"/>
          <w:lang w:val="sr-Latn-ME"/>
        </w:rPr>
        <w:t xml:space="preserve"> </w:t>
      </w:r>
      <w:r w:rsidRPr="00880A4D">
        <w:rPr>
          <w:rFonts w:cstheme="minorHAnsi"/>
          <w:iCs/>
          <w:sz w:val="20"/>
          <w:szCs w:val="20"/>
          <w:lang w:val="sr-Latn-ME"/>
        </w:rPr>
        <w:t>za ovjeru</w:t>
      </w:r>
    </w:p>
    <w:p w14:paraId="4FAEE3E5" w14:textId="66BD4B63" w:rsidR="00FA6697" w:rsidRPr="00880A4D" w:rsidRDefault="006E6EA9">
      <w:pPr>
        <w:spacing w:after="0" w:line="240" w:lineRule="auto"/>
        <w:jc w:val="both"/>
        <w:rPr>
          <w:iCs/>
          <w:sz w:val="20"/>
          <w:szCs w:val="20"/>
        </w:rPr>
      </w:pPr>
      <w:r w:rsidRPr="00880A4D">
        <w:rPr>
          <w:rFonts w:cstheme="minorHAnsi"/>
          <w:iCs/>
          <w:sz w:val="20"/>
          <w:szCs w:val="20"/>
          <w:lang w:val="sr-Latn-ME"/>
        </w:rPr>
        <w:t>Plaganje stručnog ispita</w:t>
      </w:r>
      <w:r w:rsidR="00947C25" w:rsidRPr="00880A4D">
        <w:rPr>
          <w:rFonts w:cstheme="minorHAnsi"/>
          <w:iCs/>
          <w:sz w:val="20"/>
          <w:szCs w:val="20"/>
          <w:lang w:val="sr-Latn-ME"/>
        </w:rPr>
        <w:t xml:space="preserve">: </w:t>
      </w:r>
      <w:bookmarkStart w:id="2" w:name="_Hlk164327935"/>
      <w:r w:rsidR="008C1CA1" w:rsidRPr="00880A4D">
        <w:rPr>
          <w:rFonts w:cstheme="minorHAnsi"/>
          <w:iCs/>
          <w:sz w:val="20"/>
          <w:szCs w:val="20"/>
          <w:lang w:val="sr-Latn-CS"/>
        </w:rPr>
        <w:t>troškove polaganja ispita, po pravilu, snosi privredno društvo u kome je kandidat zapo</w:t>
      </w:r>
      <w:r w:rsidR="00BC2250" w:rsidRPr="00880A4D">
        <w:rPr>
          <w:rFonts w:cstheme="minorHAnsi"/>
          <w:iCs/>
          <w:sz w:val="20"/>
          <w:szCs w:val="20"/>
          <w:lang w:val="sr-Latn-CS"/>
        </w:rPr>
        <w:t>sl</w:t>
      </w:r>
      <w:r w:rsidR="008C1CA1" w:rsidRPr="00880A4D">
        <w:rPr>
          <w:rFonts w:cstheme="minorHAnsi"/>
          <w:iCs/>
          <w:sz w:val="20"/>
          <w:szCs w:val="20"/>
          <w:lang w:val="sr-Latn-CS"/>
        </w:rPr>
        <w:t>en. Ukoliko troškove polaganja ispita ne snosi privredno društvo u kome je kandidat zaposlen, troškove snosi kandidat.</w:t>
      </w:r>
      <w:r w:rsidR="00FA6697" w:rsidRPr="00880A4D">
        <w:rPr>
          <w:rFonts w:cstheme="minorHAnsi"/>
          <w:iCs/>
          <w:sz w:val="20"/>
          <w:szCs w:val="20"/>
          <w:lang w:val="sr-Latn-CS"/>
        </w:rPr>
        <w:t xml:space="preserve"> (član 11 Pravilnika o </w:t>
      </w:r>
      <w:r w:rsidR="00FA6697" w:rsidRPr="00880A4D">
        <w:rPr>
          <w:iCs/>
          <w:sz w:val="20"/>
          <w:szCs w:val="20"/>
        </w:rPr>
        <w:t>programu i načinu polaganja stručnog ispita iz oblasti rudarstva).</w:t>
      </w:r>
    </w:p>
    <w:p w14:paraId="0701FB78" w14:textId="15B9377A" w:rsidR="00BC2250" w:rsidRPr="00880A4D" w:rsidRDefault="00BC2250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CS"/>
        </w:rPr>
      </w:pPr>
      <w:r w:rsidRPr="00880A4D">
        <w:rPr>
          <w:rFonts w:cstheme="minorHAnsi"/>
          <w:iCs/>
          <w:sz w:val="20"/>
          <w:szCs w:val="20"/>
          <w:lang w:val="sr-Latn-ME"/>
        </w:rPr>
        <w:t>O visini troškova kandidata obavještava Komisija za polaganje stručnog ispita</w:t>
      </w:r>
      <w:r w:rsidR="008B3783" w:rsidRPr="00880A4D">
        <w:rPr>
          <w:rFonts w:cstheme="minorHAnsi"/>
          <w:iCs/>
          <w:sz w:val="20"/>
          <w:szCs w:val="20"/>
          <w:lang w:val="sr-Latn-ME"/>
        </w:rPr>
        <w:t xml:space="preserve"> iz oblasti rudarstva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, koju </w:t>
      </w:r>
      <w:r w:rsidR="008B3783" w:rsidRPr="00880A4D">
        <w:rPr>
          <w:rFonts w:cstheme="minorHAnsi"/>
          <w:iCs/>
          <w:sz w:val="20"/>
          <w:szCs w:val="20"/>
          <w:lang w:val="sr-Latn-ME"/>
        </w:rPr>
        <w:t>Rješenjem obrazuje</w:t>
      </w:r>
      <w:r w:rsidRPr="00880A4D">
        <w:rPr>
          <w:rFonts w:cstheme="minorHAnsi"/>
          <w:iCs/>
          <w:sz w:val="20"/>
          <w:szCs w:val="20"/>
          <w:lang w:val="sr-Latn-ME"/>
        </w:rPr>
        <w:t xml:space="preserve"> Ministarstvo.</w:t>
      </w:r>
    </w:p>
    <w:p w14:paraId="1BB5512A" w14:textId="7105CE51" w:rsidR="006E6EA9" w:rsidRPr="00880A4D" w:rsidRDefault="00FA6697">
      <w:pPr>
        <w:spacing w:after="0" w:line="240" w:lineRule="auto"/>
        <w:jc w:val="both"/>
        <w:rPr>
          <w:rFonts w:cstheme="minorHAnsi"/>
          <w:iCs/>
          <w:sz w:val="20"/>
          <w:szCs w:val="20"/>
          <w:lang w:val="sr-Latn-ME"/>
        </w:rPr>
      </w:pPr>
      <w:r w:rsidRPr="00880A4D">
        <w:rPr>
          <w:rFonts w:cstheme="minorHAnsi"/>
          <w:iCs/>
          <w:sz w:val="20"/>
          <w:szCs w:val="20"/>
          <w:lang w:val="sr-Latn-CS"/>
        </w:rPr>
        <w:t xml:space="preserve">U ranijem periodu troškovi polaganja stručnog ispita iznosili su oko 200 </w:t>
      </w:r>
      <w:r w:rsidRPr="00880A4D">
        <w:rPr>
          <w:iCs/>
          <w:sz w:val="20"/>
          <w:szCs w:val="20"/>
        </w:rPr>
        <w:t>€, po kandidatu.</w:t>
      </w:r>
    </w:p>
    <w:bookmarkEnd w:id="2"/>
    <w:p w14:paraId="5E65052B" w14:textId="4725C9C0" w:rsidR="005035EE" w:rsidRPr="00880A4D" w:rsidRDefault="005035E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FAABFFE" w14:textId="1EF9C08E" w:rsidR="005035EE" w:rsidRPr="00880A4D" w:rsidRDefault="006139F6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880A4D">
        <w:rPr>
          <w:rFonts w:cstheme="minorHAnsi"/>
          <w:b/>
          <w:iCs/>
          <w:sz w:val="20"/>
          <w:szCs w:val="20"/>
        </w:rPr>
        <w:t>Pla</w:t>
      </w:r>
      <w:r w:rsidR="005035EE" w:rsidRPr="00880A4D">
        <w:rPr>
          <w:rFonts w:cstheme="minorHAnsi"/>
          <w:b/>
          <w:iCs/>
          <w:sz w:val="20"/>
          <w:szCs w:val="20"/>
        </w:rPr>
        <w:t>ćanje</w:t>
      </w:r>
      <w:r w:rsidR="008E4BE5" w:rsidRPr="00880A4D">
        <w:rPr>
          <w:rFonts w:cstheme="minorHAnsi"/>
          <w:b/>
          <w:iCs/>
          <w:sz w:val="20"/>
          <w:szCs w:val="20"/>
        </w:rPr>
        <w:t xml:space="preserve"> </w:t>
      </w:r>
      <w:r w:rsidR="00BF0BB4" w:rsidRPr="00880A4D">
        <w:rPr>
          <w:rFonts w:cstheme="minorHAnsi"/>
          <w:b/>
          <w:iCs/>
          <w:sz w:val="20"/>
          <w:szCs w:val="20"/>
        </w:rPr>
        <w:t>putem i</w:t>
      </w:r>
      <w:r w:rsidR="005035EE" w:rsidRPr="00880A4D">
        <w:rPr>
          <w:rFonts w:cstheme="minorHAnsi"/>
          <w:b/>
          <w:iCs/>
          <w:sz w:val="20"/>
          <w:szCs w:val="20"/>
        </w:rPr>
        <w:t>nternet</w:t>
      </w:r>
      <w:r w:rsidR="00BF0BB4" w:rsidRPr="00880A4D">
        <w:rPr>
          <w:rFonts w:cstheme="minorHAnsi"/>
          <w:b/>
          <w:iCs/>
          <w:sz w:val="20"/>
          <w:szCs w:val="20"/>
        </w:rPr>
        <w:t>skog</w:t>
      </w:r>
      <w:r w:rsidR="005035EE" w:rsidRPr="00880A4D">
        <w:rPr>
          <w:rFonts w:cstheme="minorHAnsi"/>
          <w:b/>
          <w:iCs/>
          <w:sz w:val="20"/>
          <w:szCs w:val="20"/>
        </w:rPr>
        <w:t xml:space="preserve"> bankarstv</w:t>
      </w:r>
      <w:r w:rsidR="00BF0BB4" w:rsidRPr="00880A4D">
        <w:rPr>
          <w:rFonts w:cstheme="minorHAnsi"/>
          <w:b/>
          <w:iCs/>
          <w:sz w:val="20"/>
          <w:szCs w:val="20"/>
        </w:rPr>
        <w:t>a</w:t>
      </w:r>
    </w:p>
    <w:p w14:paraId="6E5CC64C" w14:textId="77777777" w:rsidR="00A766E8" w:rsidRPr="00880A4D" w:rsidRDefault="00A766E8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</w:p>
    <w:p w14:paraId="42687059" w14:textId="2B6FC9E0" w:rsidR="00A766E8" w:rsidRPr="00880A4D" w:rsidRDefault="00A766E8" w:rsidP="00A766E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80A4D">
        <w:rPr>
          <w:rFonts w:cstheme="minorHAnsi"/>
          <w:iCs/>
          <w:sz w:val="20"/>
          <w:szCs w:val="20"/>
        </w:rPr>
        <w:t xml:space="preserve">IBAN: </w:t>
      </w:r>
      <w:r w:rsidRPr="00880A4D">
        <w:rPr>
          <w:iCs/>
          <w:sz w:val="20"/>
          <w:szCs w:val="20"/>
        </w:rPr>
        <w:t>ME25510000000017796145</w:t>
      </w:r>
    </w:p>
    <w:p w14:paraId="3BAAED82" w14:textId="0C9C427F" w:rsidR="00A766E8" w:rsidRPr="00880A4D" w:rsidRDefault="00A766E8" w:rsidP="00A766E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80A4D">
        <w:rPr>
          <w:rFonts w:cstheme="minorHAnsi"/>
          <w:iCs/>
          <w:sz w:val="20"/>
          <w:szCs w:val="20"/>
        </w:rPr>
        <w:t>Poziv na broj:</w:t>
      </w:r>
      <w:r w:rsidRPr="00880A4D">
        <w:rPr>
          <w:iCs/>
        </w:rPr>
        <w:t xml:space="preserve"> </w:t>
      </w:r>
      <w:r w:rsidRPr="00880A4D">
        <w:rPr>
          <w:iCs/>
          <w:sz w:val="20"/>
          <w:szCs w:val="20"/>
        </w:rPr>
        <w:t>832-11557-58</w:t>
      </w:r>
    </w:p>
    <w:p w14:paraId="276672A3" w14:textId="74A24651" w:rsidR="00A766E8" w:rsidRPr="00880A4D" w:rsidRDefault="00A766E8" w:rsidP="00A766E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80A4D">
        <w:rPr>
          <w:rFonts w:cstheme="minorHAnsi"/>
          <w:iCs/>
          <w:sz w:val="20"/>
          <w:szCs w:val="20"/>
        </w:rPr>
        <w:t>Svrha: izdavanje/ ovjera licence za privredno društvo</w:t>
      </w:r>
    </w:p>
    <w:p w14:paraId="2048ABF6" w14:textId="7AA059CF" w:rsidR="00A766E8" w:rsidRPr="00880A4D" w:rsidRDefault="00A766E8" w:rsidP="00A766E8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80A4D">
        <w:rPr>
          <w:rFonts w:cstheme="minorHAnsi"/>
          <w:iCs/>
          <w:sz w:val="20"/>
          <w:szCs w:val="20"/>
        </w:rPr>
        <w:t>Korisnik: Ministarstvo energetike i rudarstva</w:t>
      </w:r>
    </w:p>
    <w:p w14:paraId="29761E94" w14:textId="77777777" w:rsidR="00C10DCC" w:rsidRPr="00880A4D" w:rsidRDefault="00C10DCC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880A4D" w14:paraId="6DAF48A6" w14:textId="77777777" w:rsidTr="00613E5A">
        <w:tc>
          <w:tcPr>
            <w:tcW w:w="9288" w:type="dxa"/>
          </w:tcPr>
          <w:p w14:paraId="1EFF209F" w14:textId="44D3F4EF" w:rsidR="007A2580" w:rsidRPr="00880A4D" w:rsidRDefault="00AB2D68">
            <w:pPr>
              <w:jc w:val="both"/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</w:pPr>
            <w:r w:rsidRPr="00880A4D">
              <w:rPr>
                <w:rFonts w:cstheme="minorHAnsi"/>
                <w:iCs/>
                <w:sz w:val="20"/>
                <w:szCs w:val="20"/>
              </w:rPr>
              <w:t xml:space="preserve">email </w:t>
            </w:r>
            <w:r w:rsidR="001C39F1" w:rsidRPr="00880A4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za slanje </w:t>
            </w:r>
            <w:r w:rsidR="00991083" w:rsidRPr="00880A4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skenirane </w:t>
            </w:r>
            <w:r w:rsidR="009B5822" w:rsidRPr="00880A4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880A4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dokumentacije</w:t>
            </w:r>
          </w:p>
          <w:p w14:paraId="37D12618" w14:textId="107095D4" w:rsidR="006E4E11" w:rsidRPr="00880A4D" w:rsidRDefault="00880A4D">
            <w:pPr>
              <w:jc w:val="both"/>
              <w:outlineLvl w:val="1"/>
              <w:rPr>
                <w:rFonts w:eastAsia="Times New Roman" w:cstheme="minorHAnsi"/>
                <w:bCs/>
                <w:iCs/>
                <w:sz w:val="20"/>
                <w:szCs w:val="20"/>
                <w:lang w:eastAsia="hr-HR"/>
              </w:rPr>
            </w:pPr>
            <w:hyperlink r:id="rId8" w:history="1">
              <w:r w:rsidRPr="00D56594">
                <w:rPr>
                  <w:rStyle w:val="Hyperlink"/>
                  <w:rFonts w:eastAsia="Times New Roman" w:cstheme="minorHAnsi"/>
                  <w:bCs/>
                  <w:iCs/>
                  <w:sz w:val="20"/>
                  <w:szCs w:val="20"/>
                  <w:lang w:eastAsia="hr-HR"/>
                </w:rPr>
                <w:t>arhiva</w:t>
              </w:r>
              <w:r w:rsidRPr="00D56594">
                <w:rPr>
                  <w:rStyle w:val="Hyperlink"/>
                  <w:rFonts w:eastAsia="Times New Roman" w:cstheme="minorHAnsi"/>
                  <w:bCs/>
                  <w:iCs/>
                  <w:sz w:val="20"/>
                  <w:szCs w:val="20"/>
                  <w:lang w:val="en-US" w:eastAsia="hr-HR"/>
                </w:rPr>
                <w:t>@meir.gov.me</w:t>
              </w:r>
            </w:hyperlink>
            <w:r>
              <w:rPr>
                <w:rFonts w:eastAsia="Times New Roman" w:cstheme="minorHAnsi"/>
                <w:bCs/>
                <w:iCs/>
                <w:sz w:val="20"/>
                <w:szCs w:val="20"/>
                <w:lang w:val="en-US" w:eastAsia="hr-HR"/>
              </w:rPr>
              <w:t xml:space="preserve"> </w:t>
            </w:r>
          </w:p>
        </w:tc>
      </w:tr>
    </w:tbl>
    <w:p w14:paraId="6A9782B6" w14:textId="5D9343E5" w:rsidR="00672315" w:rsidRPr="00880A4D" w:rsidRDefault="0067231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A447799" w14:textId="77777777" w:rsidR="00351485" w:rsidRPr="00880A4D" w:rsidRDefault="00351485" w:rsidP="00351485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b/>
          <w:bCs/>
          <w:iCs/>
          <w:sz w:val="20"/>
          <w:szCs w:val="20"/>
          <w:lang w:eastAsia="hr-HR"/>
        </w:rPr>
        <w:t>Nadležno tijelo i relevantni propisi</w:t>
      </w:r>
    </w:p>
    <w:p w14:paraId="70753CAD" w14:textId="77777777" w:rsidR="00351485" w:rsidRPr="00880A4D" w:rsidRDefault="00351485" w:rsidP="00947C2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bookmarkStart w:id="3" w:name="_Hlk163823927"/>
    </w:p>
    <w:p w14:paraId="2B9419C8" w14:textId="07F5817D" w:rsidR="00947C25" w:rsidRPr="00880A4D" w:rsidRDefault="00947C25" w:rsidP="00947C2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iCs/>
          <w:sz w:val="20"/>
          <w:szCs w:val="20"/>
          <w:lang w:eastAsia="hr-HR"/>
        </w:rPr>
        <w:t>Ministarstvo energetike i rudarstva</w:t>
      </w:r>
    </w:p>
    <w:p w14:paraId="6BADD416" w14:textId="77777777" w:rsidR="00947C25" w:rsidRPr="00880A4D" w:rsidRDefault="00947C25" w:rsidP="00947C2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iCs/>
          <w:sz w:val="20"/>
          <w:szCs w:val="20"/>
          <w:lang w:eastAsia="hr-HR"/>
        </w:rPr>
        <w:t>Rimski trg 46, 81000 Podgorica</w:t>
      </w:r>
    </w:p>
    <w:p w14:paraId="525EEBB4" w14:textId="4A3097FE" w:rsidR="00947C25" w:rsidRPr="00880A4D" w:rsidRDefault="00947C2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iCs/>
          <w:sz w:val="20"/>
          <w:szCs w:val="20"/>
          <w:lang w:eastAsia="hr-HR"/>
        </w:rPr>
        <w:t>+382 20 482 203</w:t>
      </w:r>
      <w:bookmarkEnd w:id="3"/>
    </w:p>
    <w:p w14:paraId="1E852904" w14:textId="18D6FEEF" w:rsidR="00947C25" w:rsidRPr="00880A4D" w:rsidRDefault="00880A4D" w:rsidP="00947C25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val="en-US" w:eastAsia="hr-HR"/>
        </w:rPr>
      </w:pPr>
      <w:hyperlink r:id="rId9" w:history="1">
        <w:r w:rsidRPr="00D56594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kabinet</w:t>
        </w:r>
        <w:r w:rsidRPr="00D56594">
          <w:rPr>
            <w:rStyle w:val="Hyperlink"/>
            <w:rFonts w:eastAsia="Times New Roman" w:cstheme="minorHAnsi"/>
            <w:iCs/>
            <w:sz w:val="20"/>
            <w:szCs w:val="20"/>
            <w:lang w:val="en-US" w:eastAsia="hr-HR"/>
          </w:rPr>
          <w:t>@meir.gov.me</w:t>
        </w:r>
      </w:hyperlink>
      <w:r>
        <w:rPr>
          <w:rFonts w:eastAsia="Times New Roman" w:cstheme="minorHAnsi"/>
          <w:iCs/>
          <w:sz w:val="20"/>
          <w:szCs w:val="20"/>
          <w:lang w:val="en-US" w:eastAsia="hr-HR"/>
        </w:rPr>
        <w:t xml:space="preserve"> </w:t>
      </w:r>
    </w:p>
    <w:p w14:paraId="00BA8A18" w14:textId="556C955C" w:rsidR="00D11603" w:rsidRPr="00880A4D" w:rsidRDefault="00880A4D" w:rsidP="00D11603">
      <w:pPr>
        <w:spacing w:after="0" w:line="240" w:lineRule="auto"/>
        <w:jc w:val="both"/>
        <w:rPr>
          <w:rFonts w:eastAsia="Times New Roman" w:cstheme="minorHAnsi"/>
          <w:iCs/>
          <w:color w:val="0000FF"/>
          <w:sz w:val="20"/>
          <w:szCs w:val="20"/>
          <w:u w:val="single"/>
          <w:lang w:val="en-US" w:eastAsia="hr-HR"/>
        </w:rPr>
      </w:pPr>
      <w:hyperlink r:id="rId10" w:history="1">
        <w:r w:rsidRPr="00D56594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branko.tijanic</w:t>
        </w:r>
        <w:r w:rsidRPr="00D56594">
          <w:rPr>
            <w:rStyle w:val="Hyperlink"/>
            <w:rFonts w:eastAsia="Times New Roman" w:cstheme="minorHAnsi"/>
            <w:iCs/>
            <w:sz w:val="20"/>
            <w:szCs w:val="20"/>
            <w:lang w:val="en-US" w:eastAsia="hr-HR"/>
          </w:rPr>
          <w:t>@meir.gov.me</w:t>
        </w:r>
      </w:hyperlink>
      <w:r>
        <w:rPr>
          <w:rFonts w:eastAsia="Times New Roman" w:cstheme="minorHAnsi"/>
          <w:iCs/>
          <w:sz w:val="20"/>
          <w:szCs w:val="20"/>
          <w:lang w:val="en-US" w:eastAsia="hr-HR"/>
        </w:rPr>
        <w:t xml:space="preserve"> </w:t>
      </w:r>
    </w:p>
    <w:p w14:paraId="7C99A49E" w14:textId="77777777" w:rsidR="00673489" w:rsidRPr="00880A4D" w:rsidRDefault="00673489" w:rsidP="00673489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</w:p>
    <w:p w14:paraId="5F2562A9" w14:textId="25338014" w:rsidR="00947C25" w:rsidRPr="00880A4D" w:rsidRDefault="00000000">
      <w:pPr>
        <w:spacing w:after="0" w:line="240" w:lineRule="auto"/>
        <w:jc w:val="both"/>
        <w:rPr>
          <w:iCs/>
          <w:sz w:val="20"/>
          <w:szCs w:val="20"/>
        </w:rPr>
      </w:pPr>
      <w:hyperlink r:id="rId11" w:history="1">
        <w:r w:rsidR="00947C25" w:rsidRPr="00880A4D">
          <w:rPr>
            <w:rStyle w:val="Hyperlink"/>
            <w:iCs/>
            <w:sz w:val="20"/>
            <w:szCs w:val="20"/>
          </w:rPr>
          <w:t>Zakon o rudarstvu</w:t>
        </w:r>
      </w:hyperlink>
      <w:r w:rsidR="00947C25" w:rsidRPr="00880A4D">
        <w:rPr>
          <w:iCs/>
          <w:sz w:val="20"/>
          <w:szCs w:val="20"/>
        </w:rPr>
        <w:t>, ("Sl. list Crne Gore", br. 65/08; 74/10 i 40/11);</w:t>
      </w:r>
    </w:p>
    <w:p w14:paraId="3CB9FF62" w14:textId="1509A1DE" w:rsidR="006E4E11" w:rsidRPr="00880A4D" w:rsidRDefault="00000000">
      <w:pPr>
        <w:spacing w:after="0" w:line="240" w:lineRule="auto"/>
        <w:jc w:val="both"/>
        <w:rPr>
          <w:iCs/>
          <w:sz w:val="20"/>
          <w:szCs w:val="20"/>
        </w:rPr>
      </w:pPr>
      <w:hyperlink r:id="rId12" w:history="1">
        <w:r w:rsidR="00947C25" w:rsidRPr="00880A4D">
          <w:rPr>
            <w:rStyle w:val="Hyperlink"/>
            <w:iCs/>
            <w:sz w:val="20"/>
            <w:szCs w:val="20"/>
          </w:rPr>
          <w:t xml:space="preserve">Pravilnik o bližim </w:t>
        </w:r>
        <w:proofErr w:type="spellStart"/>
        <w:r w:rsidR="00947C25" w:rsidRPr="00880A4D">
          <w:rPr>
            <w:rStyle w:val="Hyperlink"/>
            <w:iCs/>
            <w:sz w:val="20"/>
            <w:szCs w:val="20"/>
          </w:rPr>
          <w:t>uslovima</w:t>
        </w:r>
        <w:proofErr w:type="spellEnd"/>
        <w:r w:rsidR="00947C25" w:rsidRPr="00880A4D">
          <w:rPr>
            <w:rStyle w:val="Hyperlink"/>
            <w:iCs/>
            <w:sz w:val="20"/>
            <w:szCs w:val="20"/>
          </w:rPr>
          <w:t xml:space="preserve"> za izdavanje licenci za izvođenje rudarskih radova i izradu rudarskih projekata</w:t>
        </w:r>
      </w:hyperlink>
      <w:r w:rsidR="00947C25" w:rsidRPr="00880A4D">
        <w:rPr>
          <w:iCs/>
          <w:sz w:val="20"/>
          <w:szCs w:val="20"/>
        </w:rPr>
        <w:t>, ("Sl. list Crne Gore", br. 03/10);</w:t>
      </w:r>
    </w:p>
    <w:p w14:paraId="4782E29D" w14:textId="7E908AF7" w:rsidR="00D86D6E" w:rsidRPr="00880A4D" w:rsidRDefault="00000000">
      <w:pPr>
        <w:spacing w:after="0" w:line="240" w:lineRule="auto"/>
        <w:jc w:val="both"/>
        <w:rPr>
          <w:iCs/>
          <w:sz w:val="20"/>
          <w:szCs w:val="20"/>
        </w:rPr>
      </w:pPr>
      <w:hyperlink r:id="rId13" w:history="1">
        <w:r w:rsidR="00D86D6E" w:rsidRPr="00880A4D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Pravilnik o</w:t>
        </w:r>
        <w:r w:rsidR="00D86D6E" w:rsidRPr="00880A4D">
          <w:rPr>
            <w:rStyle w:val="Hyperlink"/>
            <w:iCs/>
            <w:sz w:val="20"/>
            <w:szCs w:val="20"/>
          </w:rPr>
          <w:t xml:space="preserve"> programu i načinu polaganja stručnog ispita iz oblasti rudarstva</w:t>
        </w:r>
      </w:hyperlink>
      <w:r w:rsidR="00D86D6E" w:rsidRPr="00880A4D">
        <w:rPr>
          <w:iCs/>
          <w:sz w:val="20"/>
          <w:szCs w:val="20"/>
        </w:rPr>
        <w:t>, ("Sl. list Crne Gore", br. 66/10);</w:t>
      </w:r>
    </w:p>
    <w:p w14:paraId="6A49592B" w14:textId="02F6CBF8" w:rsidR="00D86D6E" w:rsidRPr="00880A4D" w:rsidRDefault="00000000" w:rsidP="00D86D6E">
      <w:pPr>
        <w:spacing w:after="0" w:line="240" w:lineRule="auto"/>
        <w:jc w:val="both"/>
        <w:rPr>
          <w:iCs/>
          <w:sz w:val="20"/>
          <w:szCs w:val="20"/>
        </w:rPr>
      </w:pPr>
      <w:hyperlink r:id="rId14" w:history="1">
        <w:r w:rsidR="00D86D6E" w:rsidRPr="00880A4D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 xml:space="preserve">Pravilnik o </w:t>
        </w:r>
        <w:proofErr w:type="spellStart"/>
        <w:r w:rsidR="00D86D6E" w:rsidRPr="00880A4D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>sadržini</w:t>
        </w:r>
        <w:proofErr w:type="spellEnd"/>
        <w:r w:rsidR="00D86D6E" w:rsidRPr="00880A4D">
          <w:rPr>
            <w:rStyle w:val="Hyperlink"/>
            <w:rFonts w:eastAsia="Times New Roman" w:cstheme="minorHAnsi"/>
            <w:iCs/>
            <w:sz w:val="20"/>
            <w:szCs w:val="20"/>
            <w:lang w:eastAsia="hr-HR"/>
          </w:rPr>
          <w:t xml:space="preserve"> rudarskih projekata</w:t>
        </w:r>
      </w:hyperlink>
      <w:r w:rsidR="00D86D6E" w:rsidRPr="00880A4D">
        <w:rPr>
          <w:rFonts w:eastAsia="Times New Roman" w:cstheme="minorHAnsi"/>
          <w:iCs/>
          <w:sz w:val="20"/>
          <w:szCs w:val="20"/>
          <w:lang w:eastAsia="hr-HR"/>
        </w:rPr>
        <w:t xml:space="preserve">, </w:t>
      </w:r>
      <w:r w:rsidR="00D86D6E" w:rsidRPr="00880A4D">
        <w:rPr>
          <w:iCs/>
          <w:sz w:val="20"/>
          <w:szCs w:val="20"/>
        </w:rPr>
        <w:t>("Sl. list Crne Gore", br. 74/09);</w:t>
      </w:r>
    </w:p>
    <w:p w14:paraId="51912964" w14:textId="107F1CFD" w:rsidR="00D86D6E" w:rsidRPr="00880A4D" w:rsidRDefault="00D86D6E" w:rsidP="00D86D6E">
      <w:pPr>
        <w:spacing w:after="0" w:line="240" w:lineRule="auto"/>
        <w:jc w:val="both"/>
        <w:rPr>
          <w:rFonts w:cstheme="minorHAnsi"/>
          <w:iCs/>
          <w:noProof/>
          <w:sz w:val="20"/>
          <w:szCs w:val="20"/>
          <w:lang w:val="sr-Latn-CS"/>
        </w:rPr>
      </w:pPr>
      <w:r w:rsidRPr="00880A4D">
        <w:rPr>
          <w:rFonts w:cstheme="minorHAnsi"/>
          <w:iCs/>
          <w:noProof/>
          <w:sz w:val="20"/>
          <w:szCs w:val="20"/>
          <w:lang w:val="sr-Latn-CS"/>
        </w:rPr>
        <w:t xml:space="preserve">Zakon o upravnom postupku („Sl. list </w:t>
      </w:r>
      <w:r w:rsidR="00E62057" w:rsidRPr="00880A4D">
        <w:rPr>
          <w:iCs/>
          <w:sz w:val="20"/>
          <w:szCs w:val="20"/>
        </w:rPr>
        <w:t>Crne Gore</w:t>
      </w:r>
      <w:r w:rsidRPr="00880A4D">
        <w:rPr>
          <w:rFonts w:cstheme="minorHAnsi"/>
          <w:iCs/>
          <w:noProof/>
          <w:sz w:val="20"/>
          <w:szCs w:val="20"/>
          <w:lang w:val="sr-Latn-CS"/>
        </w:rPr>
        <w:t>“, br. 56/14</w:t>
      </w:r>
      <w:r w:rsidR="00431AD3" w:rsidRPr="00880A4D">
        <w:rPr>
          <w:rFonts w:cstheme="minorHAnsi"/>
          <w:iCs/>
          <w:noProof/>
          <w:sz w:val="20"/>
          <w:szCs w:val="20"/>
          <w:lang w:val="sr-Latn-CS"/>
        </w:rPr>
        <w:t>;</w:t>
      </w:r>
      <w:r w:rsidRPr="00880A4D">
        <w:rPr>
          <w:rFonts w:cstheme="minorHAnsi"/>
          <w:iCs/>
          <w:noProof/>
          <w:sz w:val="20"/>
          <w:szCs w:val="20"/>
          <w:lang w:val="sr-Latn-CS"/>
        </w:rPr>
        <w:t xml:space="preserve"> 20/15</w:t>
      </w:r>
      <w:r w:rsidR="00431AD3" w:rsidRPr="00880A4D">
        <w:rPr>
          <w:rFonts w:cstheme="minorHAnsi"/>
          <w:iCs/>
          <w:noProof/>
          <w:sz w:val="20"/>
          <w:szCs w:val="20"/>
          <w:lang w:val="sr-Latn-CS"/>
        </w:rPr>
        <w:t>;</w:t>
      </w:r>
      <w:r w:rsidRPr="00880A4D">
        <w:rPr>
          <w:rFonts w:cstheme="minorHAnsi"/>
          <w:iCs/>
          <w:noProof/>
          <w:sz w:val="20"/>
          <w:szCs w:val="20"/>
          <w:lang w:val="sr-Latn-CS"/>
        </w:rPr>
        <w:t xml:space="preserve"> 40/16 i 37/17)</w:t>
      </w:r>
      <w:r w:rsidR="00B976CE" w:rsidRPr="00880A4D">
        <w:rPr>
          <w:rFonts w:cstheme="minorHAnsi"/>
          <w:iCs/>
          <w:noProof/>
          <w:sz w:val="20"/>
          <w:szCs w:val="20"/>
          <w:lang w:val="sr-Latn-CS"/>
        </w:rPr>
        <w:t>;</w:t>
      </w:r>
    </w:p>
    <w:p w14:paraId="7B9B5950" w14:textId="2326967E" w:rsidR="008C1CA1" w:rsidRPr="00880A4D" w:rsidRDefault="00000000" w:rsidP="00D86D6E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val="sr-Latn-ME" w:eastAsia="hr-HR"/>
        </w:rPr>
      </w:pPr>
      <w:hyperlink r:id="rId15" w:history="1">
        <w:r w:rsidR="008C1CA1" w:rsidRPr="00880A4D">
          <w:rPr>
            <w:rStyle w:val="Hyperlink"/>
            <w:rFonts w:eastAsia="Times New Roman" w:cstheme="minorHAnsi"/>
            <w:iCs/>
            <w:sz w:val="20"/>
            <w:szCs w:val="20"/>
            <w:lang w:val="sr-Latn-ME" w:eastAsia="hr-HR"/>
          </w:rPr>
          <w:t>Zakon o koncesijama</w:t>
        </w:r>
      </w:hyperlink>
      <w:r w:rsidR="00B976CE" w:rsidRPr="00880A4D">
        <w:rPr>
          <w:rFonts w:eastAsia="Times New Roman" w:cstheme="minorHAnsi"/>
          <w:iCs/>
          <w:sz w:val="20"/>
          <w:szCs w:val="20"/>
          <w:lang w:val="sr-Latn-ME" w:eastAsia="hr-HR"/>
        </w:rPr>
        <w:t xml:space="preserve"> </w:t>
      </w:r>
      <w:r w:rsidR="00B976CE" w:rsidRPr="00880A4D">
        <w:rPr>
          <w:rFonts w:cstheme="minorHAnsi"/>
          <w:iCs/>
          <w:noProof/>
          <w:sz w:val="20"/>
          <w:szCs w:val="20"/>
          <w:lang w:val="sr-Latn-CS"/>
        </w:rPr>
        <w:t xml:space="preserve">(„Sl. list </w:t>
      </w:r>
      <w:r w:rsidR="00B976CE" w:rsidRPr="00880A4D">
        <w:rPr>
          <w:iCs/>
          <w:sz w:val="20"/>
          <w:szCs w:val="20"/>
        </w:rPr>
        <w:t>Crne Gore</w:t>
      </w:r>
      <w:r w:rsidR="00B976CE" w:rsidRPr="00880A4D">
        <w:rPr>
          <w:rFonts w:cstheme="minorHAnsi"/>
          <w:iCs/>
          <w:noProof/>
          <w:sz w:val="20"/>
          <w:szCs w:val="20"/>
          <w:lang w:val="sr-Latn-CS"/>
        </w:rPr>
        <w:t>“, br 08/09 i 73/19).</w:t>
      </w:r>
    </w:p>
    <w:p w14:paraId="0D4DD875" w14:textId="6079F92E" w:rsidR="00AB2D68" w:rsidRPr="00880A4D" w:rsidRDefault="00AB2D68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7830F0DC" w14:textId="4B6D2429" w:rsidR="000C5190" w:rsidRPr="00880A4D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b/>
          <w:bCs/>
          <w:iCs/>
          <w:sz w:val="20"/>
          <w:szCs w:val="20"/>
          <w:lang w:eastAsia="hr-HR"/>
        </w:rPr>
        <w:t>D</w:t>
      </w:r>
      <w:r w:rsidR="002D7389" w:rsidRPr="00880A4D">
        <w:rPr>
          <w:rFonts w:eastAsia="Times New Roman" w:cstheme="minorHAnsi"/>
          <w:b/>
          <w:bCs/>
          <w:iCs/>
          <w:sz w:val="20"/>
          <w:szCs w:val="20"/>
          <w:lang w:eastAsia="hr-HR"/>
        </w:rPr>
        <w:t>ozvole</w:t>
      </w:r>
    </w:p>
    <w:p w14:paraId="798F8655" w14:textId="77777777" w:rsidR="000C5190" w:rsidRPr="00880A4D" w:rsidRDefault="000C5190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</w:p>
    <w:p w14:paraId="161B1DB2" w14:textId="27B9DBD4" w:rsidR="008C1CA1" w:rsidRPr="00880A4D" w:rsidRDefault="001E1989" w:rsidP="0051267B">
      <w:pPr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bCs/>
          <w:iCs/>
          <w:sz w:val="20"/>
          <w:szCs w:val="20"/>
          <w:lang w:eastAsia="hr-HR"/>
        </w:rPr>
        <w:t>Rok</w:t>
      </w:r>
      <w:r w:rsidR="000C5190" w:rsidRPr="00880A4D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: </w:t>
      </w:r>
      <w:bookmarkStart w:id="4" w:name="_Hlk164325969"/>
      <w:r w:rsidR="008C1CA1" w:rsidRPr="00880A4D">
        <w:rPr>
          <w:rFonts w:eastAsia="Times New Roman" w:cstheme="minorHAnsi"/>
          <w:bCs/>
          <w:iCs/>
          <w:sz w:val="20"/>
          <w:szCs w:val="20"/>
          <w:lang w:eastAsia="hr-HR"/>
        </w:rPr>
        <w:t xml:space="preserve">8 dana - </w:t>
      </w:r>
      <w:r w:rsidR="008C1CA1" w:rsidRPr="00880A4D">
        <w:rPr>
          <w:iCs/>
          <w:sz w:val="20"/>
          <w:szCs w:val="20"/>
        </w:rPr>
        <w:t xml:space="preserve">Imalac licence je dužan da o svakoj promjeni </w:t>
      </w:r>
      <w:proofErr w:type="spellStart"/>
      <w:r w:rsidR="008C1CA1" w:rsidRPr="00880A4D">
        <w:rPr>
          <w:iCs/>
          <w:sz w:val="20"/>
          <w:szCs w:val="20"/>
        </w:rPr>
        <w:t>uslova</w:t>
      </w:r>
      <w:proofErr w:type="spellEnd"/>
      <w:r w:rsidR="008C1CA1" w:rsidRPr="00880A4D">
        <w:rPr>
          <w:iCs/>
          <w:sz w:val="20"/>
          <w:szCs w:val="20"/>
        </w:rPr>
        <w:t xml:space="preserve"> za izdavanje licence obavijesti nadležni organ u roku od osam dana od dana promjene </w:t>
      </w:r>
      <w:proofErr w:type="spellStart"/>
      <w:r w:rsidR="008C1CA1" w:rsidRPr="00880A4D">
        <w:rPr>
          <w:iCs/>
          <w:sz w:val="20"/>
          <w:szCs w:val="20"/>
        </w:rPr>
        <w:t>uslova</w:t>
      </w:r>
      <w:proofErr w:type="spellEnd"/>
      <w:r w:rsidR="008C1CA1" w:rsidRPr="00880A4D">
        <w:rPr>
          <w:iCs/>
          <w:sz w:val="20"/>
          <w:szCs w:val="20"/>
        </w:rPr>
        <w:t>.</w:t>
      </w:r>
    </w:p>
    <w:p w14:paraId="3D2D0D96" w14:textId="1DC7D3F5" w:rsidR="0051267B" w:rsidRPr="00880A4D" w:rsidRDefault="0051267B" w:rsidP="0051267B">
      <w:pPr>
        <w:spacing w:after="0" w:line="240" w:lineRule="auto"/>
        <w:jc w:val="both"/>
        <w:rPr>
          <w:iCs/>
          <w:sz w:val="20"/>
          <w:szCs w:val="20"/>
        </w:rPr>
      </w:pPr>
      <w:r w:rsidRPr="00880A4D">
        <w:rPr>
          <w:iCs/>
          <w:sz w:val="20"/>
          <w:szCs w:val="20"/>
        </w:rPr>
        <w:t xml:space="preserve">Imalac licence je dužan da, najkasnije do 31. decembra tekuće godine, dostavi Ministarstvu podatke kojima dokazuje da za narednu kalendarsku godinu ispunjava </w:t>
      </w:r>
      <w:proofErr w:type="spellStart"/>
      <w:r w:rsidRPr="00880A4D">
        <w:rPr>
          <w:iCs/>
          <w:sz w:val="20"/>
          <w:szCs w:val="20"/>
        </w:rPr>
        <w:t>uslove</w:t>
      </w:r>
      <w:proofErr w:type="spellEnd"/>
      <w:r w:rsidRPr="00880A4D">
        <w:rPr>
          <w:iCs/>
          <w:sz w:val="20"/>
          <w:szCs w:val="20"/>
        </w:rPr>
        <w:t xml:space="preserve"> za ovjeru licence.</w:t>
      </w:r>
    </w:p>
    <w:bookmarkEnd w:id="4"/>
    <w:p w14:paraId="27E1ED45" w14:textId="77777777" w:rsidR="00CF28D6" w:rsidRPr="00880A4D" w:rsidRDefault="00CF28D6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</w:p>
    <w:p w14:paraId="21583F58" w14:textId="445E3F0F" w:rsidR="00CF28D6" w:rsidRPr="00880A4D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hr-HR"/>
        </w:rPr>
      </w:pPr>
      <w:r w:rsidRPr="00880A4D">
        <w:rPr>
          <w:rFonts w:eastAsia="Times New Roman" w:cstheme="minorHAnsi"/>
          <w:b/>
          <w:bCs/>
          <w:iCs/>
          <w:sz w:val="20"/>
          <w:szCs w:val="20"/>
          <w:lang w:eastAsia="hr-HR"/>
        </w:rPr>
        <w:t>Pravni lijekovi</w:t>
      </w:r>
    </w:p>
    <w:p w14:paraId="16C0FC4C" w14:textId="77777777" w:rsidR="0051267B" w:rsidRPr="00880A4D" w:rsidRDefault="0051267B" w:rsidP="0051267B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hr-HR"/>
        </w:rPr>
      </w:pPr>
      <w:r w:rsidRPr="00880A4D">
        <w:rPr>
          <w:rFonts w:cstheme="minorHAnsi"/>
          <w:iCs/>
          <w:sz w:val="20"/>
          <w:szCs w:val="20"/>
          <w:lang w:val="sr-Latn-CS"/>
        </w:rPr>
        <w:lastRenderedPageBreak/>
        <w:t xml:space="preserve">Mogućnost tužbe u roku od 20 </w:t>
      </w:r>
      <w:bookmarkStart w:id="5" w:name="_Hlk164158156"/>
      <w:r w:rsidRPr="00880A4D">
        <w:rPr>
          <w:rFonts w:cstheme="minorHAnsi"/>
          <w:iCs/>
          <w:sz w:val="20"/>
          <w:szCs w:val="20"/>
          <w:lang w:val="sr-Latn-CS"/>
        </w:rPr>
        <w:t xml:space="preserve">dana od dana izdavanja/ovjere licence </w:t>
      </w:r>
      <w:bookmarkEnd w:id="5"/>
      <w:r w:rsidRPr="00880A4D">
        <w:rPr>
          <w:rFonts w:cstheme="minorHAnsi"/>
          <w:iCs/>
          <w:sz w:val="20"/>
          <w:szCs w:val="20"/>
          <w:lang w:val="sr-Latn-CS"/>
        </w:rPr>
        <w:t xml:space="preserve">Upravnom sudu Crne Gore, </w:t>
      </w:r>
      <w:hyperlink r:id="rId16" w:anchor="!najkraci-put/;42.444047,19.246348,Upravni%20sud%20Crne%20Gore,%20Svetog%20Petra%20Cetinjskog%20130,%2081000%20Podgorica/1" w:history="1">
        <w:r w:rsidRPr="00880A4D">
          <w:rPr>
            <w:rFonts w:cstheme="minorHAnsi"/>
            <w:iCs/>
            <w:color w:val="222222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880A4D">
        <w:rPr>
          <w:rFonts w:cstheme="minorHAnsi"/>
          <w:iCs/>
          <w:color w:val="222222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</w:p>
    <w:p w14:paraId="43EFF500" w14:textId="77777777" w:rsidR="009F0F64" w:rsidRPr="00880A4D" w:rsidRDefault="009F0F64">
      <w:pPr>
        <w:spacing w:after="0" w:line="240" w:lineRule="auto"/>
        <w:jc w:val="both"/>
        <w:rPr>
          <w:rFonts w:eastAsia="Times New Roman" w:cstheme="minorHAnsi"/>
          <w:iCs/>
          <w:color w:val="FF0000"/>
          <w:sz w:val="20"/>
          <w:szCs w:val="20"/>
          <w:lang w:eastAsia="hr-HR"/>
        </w:rPr>
      </w:pPr>
    </w:p>
    <w:p w14:paraId="4A3F109D" w14:textId="2DD7182F" w:rsidR="003B5167" w:rsidRPr="00880A4D" w:rsidRDefault="00445BFB" w:rsidP="005D66C1">
      <w:pPr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880A4D">
        <w:rPr>
          <w:rFonts w:cstheme="minorHAnsi"/>
          <w:b/>
          <w:iCs/>
          <w:sz w:val="20"/>
          <w:szCs w:val="20"/>
        </w:rPr>
        <w:t>19.4.2024.</w:t>
      </w:r>
    </w:p>
    <w:sectPr w:rsidR="003B5167" w:rsidRPr="00880A4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8A92" w14:textId="77777777" w:rsidR="005C4914" w:rsidRDefault="005C4914" w:rsidP="00CD17D7">
      <w:pPr>
        <w:spacing w:after="0" w:line="240" w:lineRule="auto"/>
      </w:pPr>
      <w:r>
        <w:separator/>
      </w:r>
    </w:p>
  </w:endnote>
  <w:endnote w:type="continuationSeparator" w:id="0">
    <w:p w14:paraId="6E925569" w14:textId="77777777" w:rsidR="005C4914" w:rsidRDefault="005C491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C562" w14:textId="77777777" w:rsidR="005C4914" w:rsidRDefault="005C4914" w:rsidP="00CD17D7">
      <w:pPr>
        <w:spacing w:after="0" w:line="240" w:lineRule="auto"/>
      </w:pPr>
      <w:r>
        <w:separator/>
      </w:r>
    </w:p>
  </w:footnote>
  <w:footnote w:type="continuationSeparator" w:id="0">
    <w:p w14:paraId="2B19B243" w14:textId="77777777" w:rsidR="005C4914" w:rsidRDefault="005C491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8E9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BE"/>
    <w:multiLevelType w:val="hybridMultilevel"/>
    <w:tmpl w:val="A12A38F0"/>
    <w:lvl w:ilvl="0" w:tplc="6660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2935">
    <w:abstractNumId w:val="33"/>
  </w:num>
  <w:num w:numId="2" w16cid:durableId="1660379209">
    <w:abstractNumId w:val="38"/>
  </w:num>
  <w:num w:numId="3" w16cid:durableId="1580826097">
    <w:abstractNumId w:val="27"/>
  </w:num>
  <w:num w:numId="4" w16cid:durableId="1482767739">
    <w:abstractNumId w:val="34"/>
  </w:num>
  <w:num w:numId="5" w16cid:durableId="1114717554">
    <w:abstractNumId w:val="29"/>
  </w:num>
  <w:num w:numId="6" w16cid:durableId="1561938874">
    <w:abstractNumId w:val="3"/>
  </w:num>
  <w:num w:numId="7" w16cid:durableId="2022731617">
    <w:abstractNumId w:val="36"/>
  </w:num>
  <w:num w:numId="8" w16cid:durableId="2049988919">
    <w:abstractNumId w:val="26"/>
  </w:num>
  <w:num w:numId="9" w16cid:durableId="193733740">
    <w:abstractNumId w:val="24"/>
  </w:num>
  <w:num w:numId="10" w16cid:durableId="1075736913">
    <w:abstractNumId w:val="0"/>
  </w:num>
  <w:num w:numId="11" w16cid:durableId="1315063184">
    <w:abstractNumId w:val="2"/>
  </w:num>
  <w:num w:numId="12" w16cid:durableId="484278053">
    <w:abstractNumId w:val="20"/>
  </w:num>
  <w:num w:numId="13" w16cid:durableId="1366709391">
    <w:abstractNumId w:val="32"/>
  </w:num>
  <w:num w:numId="14" w16cid:durableId="1245412164">
    <w:abstractNumId w:val="21"/>
  </w:num>
  <w:num w:numId="15" w16cid:durableId="1267158401">
    <w:abstractNumId w:val="19"/>
  </w:num>
  <w:num w:numId="16" w16cid:durableId="1080907894">
    <w:abstractNumId w:val="15"/>
  </w:num>
  <w:num w:numId="17" w16cid:durableId="144903193">
    <w:abstractNumId w:val="25"/>
  </w:num>
  <w:num w:numId="18" w16cid:durableId="740517046">
    <w:abstractNumId w:val="14"/>
  </w:num>
  <w:num w:numId="19" w16cid:durableId="1252398561">
    <w:abstractNumId w:val="12"/>
  </w:num>
  <w:num w:numId="20" w16cid:durableId="113334545">
    <w:abstractNumId w:val="28"/>
  </w:num>
  <w:num w:numId="21" w16cid:durableId="1932348894">
    <w:abstractNumId w:val="4"/>
  </w:num>
  <w:num w:numId="22" w16cid:durableId="91824511">
    <w:abstractNumId w:val="18"/>
  </w:num>
  <w:num w:numId="23" w16cid:durableId="1048338338">
    <w:abstractNumId w:val="13"/>
  </w:num>
  <w:num w:numId="24" w16cid:durableId="1811315385">
    <w:abstractNumId w:val="30"/>
  </w:num>
  <w:num w:numId="25" w16cid:durableId="1481843305">
    <w:abstractNumId w:val="6"/>
  </w:num>
  <w:num w:numId="26" w16cid:durableId="1351760477">
    <w:abstractNumId w:val="16"/>
  </w:num>
  <w:num w:numId="27" w16cid:durableId="1398942460">
    <w:abstractNumId w:val="22"/>
  </w:num>
  <w:num w:numId="28" w16cid:durableId="1201479660">
    <w:abstractNumId w:val="35"/>
  </w:num>
  <w:num w:numId="29" w16cid:durableId="1809276010">
    <w:abstractNumId w:val="11"/>
  </w:num>
  <w:num w:numId="30" w16cid:durableId="877281240">
    <w:abstractNumId w:val="39"/>
  </w:num>
  <w:num w:numId="31" w16cid:durableId="1201556091">
    <w:abstractNumId w:val="5"/>
  </w:num>
  <w:num w:numId="32" w16cid:durableId="280889865">
    <w:abstractNumId w:val="9"/>
  </w:num>
  <w:num w:numId="33" w16cid:durableId="86274739">
    <w:abstractNumId w:val="7"/>
  </w:num>
  <w:num w:numId="34" w16cid:durableId="1156191135">
    <w:abstractNumId w:val="1"/>
  </w:num>
  <w:num w:numId="35" w16cid:durableId="827984364">
    <w:abstractNumId w:val="31"/>
  </w:num>
  <w:num w:numId="36" w16cid:durableId="975598648">
    <w:abstractNumId w:val="23"/>
  </w:num>
  <w:num w:numId="37" w16cid:durableId="511381726">
    <w:abstractNumId w:val="10"/>
  </w:num>
  <w:num w:numId="38" w16cid:durableId="1790584956">
    <w:abstractNumId w:val="8"/>
  </w:num>
  <w:num w:numId="39" w16cid:durableId="1039861704">
    <w:abstractNumId w:val="17"/>
  </w:num>
  <w:num w:numId="40" w16cid:durableId="133657159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87E9C"/>
    <w:rsid w:val="00091E6B"/>
    <w:rsid w:val="00093761"/>
    <w:rsid w:val="000B162F"/>
    <w:rsid w:val="000C1E4D"/>
    <w:rsid w:val="000C5190"/>
    <w:rsid w:val="000D3783"/>
    <w:rsid w:val="000F1FEB"/>
    <w:rsid w:val="000F3B54"/>
    <w:rsid w:val="000F4F6E"/>
    <w:rsid w:val="000F6049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C4735"/>
    <w:rsid w:val="001D26CD"/>
    <w:rsid w:val="001E1989"/>
    <w:rsid w:val="00204AA3"/>
    <w:rsid w:val="00242FE2"/>
    <w:rsid w:val="002633EC"/>
    <w:rsid w:val="0026400D"/>
    <w:rsid w:val="002760DC"/>
    <w:rsid w:val="00283A6B"/>
    <w:rsid w:val="002A2645"/>
    <w:rsid w:val="002A368B"/>
    <w:rsid w:val="002A6193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47559"/>
    <w:rsid w:val="00351485"/>
    <w:rsid w:val="00354965"/>
    <w:rsid w:val="00354C7B"/>
    <w:rsid w:val="00356013"/>
    <w:rsid w:val="00365F9F"/>
    <w:rsid w:val="0037019C"/>
    <w:rsid w:val="003717C5"/>
    <w:rsid w:val="0037687C"/>
    <w:rsid w:val="0038408D"/>
    <w:rsid w:val="00392195"/>
    <w:rsid w:val="003B50F2"/>
    <w:rsid w:val="003B5167"/>
    <w:rsid w:val="003B6178"/>
    <w:rsid w:val="003D5641"/>
    <w:rsid w:val="003D5644"/>
    <w:rsid w:val="003F2F6E"/>
    <w:rsid w:val="003F701B"/>
    <w:rsid w:val="00406F00"/>
    <w:rsid w:val="004128AE"/>
    <w:rsid w:val="00420B95"/>
    <w:rsid w:val="004226AD"/>
    <w:rsid w:val="0042463B"/>
    <w:rsid w:val="004314B9"/>
    <w:rsid w:val="00431AD3"/>
    <w:rsid w:val="00434B93"/>
    <w:rsid w:val="00445BFB"/>
    <w:rsid w:val="004729E6"/>
    <w:rsid w:val="00487FC4"/>
    <w:rsid w:val="004A2F15"/>
    <w:rsid w:val="004B2A0A"/>
    <w:rsid w:val="004D601C"/>
    <w:rsid w:val="004E0935"/>
    <w:rsid w:val="004E287F"/>
    <w:rsid w:val="004E55E8"/>
    <w:rsid w:val="005035EE"/>
    <w:rsid w:val="00506360"/>
    <w:rsid w:val="005064CF"/>
    <w:rsid w:val="005107E2"/>
    <w:rsid w:val="0051107E"/>
    <w:rsid w:val="0051267B"/>
    <w:rsid w:val="00514A4D"/>
    <w:rsid w:val="0051593D"/>
    <w:rsid w:val="005219CB"/>
    <w:rsid w:val="005365B5"/>
    <w:rsid w:val="00540489"/>
    <w:rsid w:val="0054471B"/>
    <w:rsid w:val="00570D8C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C4914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7129"/>
    <w:rsid w:val="00670FCE"/>
    <w:rsid w:val="00672315"/>
    <w:rsid w:val="00673489"/>
    <w:rsid w:val="0069046D"/>
    <w:rsid w:val="006A4650"/>
    <w:rsid w:val="006B2541"/>
    <w:rsid w:val="006B7F36"/>
    <w:rsid w:val="006C7B9C"/>
    <w:rsid w:val="006D5B5D"/>
    <w:rsid w:val="006E4E11"/>
    <w:rsid w:val="006E6EA9"/>
    <w:rsid w:val="006E7BA4"/>
    <w:rsid w:val="006F677A"/>
    <w:rsid w:val="00703C2F"/>
    <w:rsid w:val="00704126"/>
    <w:rsid w:val="00707024"/>
    <w:rsid w:val="007248B3"/>
    <w:rsid w:val="007301B5"/>
    <w:rsid w:val="00764685"/>
    <w:rsid w:val="00774097"/>
    <w:rsid w:val="00777CFD"/>
    <w:rsid w:val="0079101D"/>
    <w:rsid w:val="007A2580"/>
    <w:rsid w:val="007A6ED6"/>
    <w:rsid w:val="007C0DDC"/>
    <w:rsid w:val="007F0149"/>
    <w:rsid w:val="00813567"/>
    <w:rsid w:val="0083188D"/>
    <w:rsid w:val="008402DA"/>
    <w:rsid w:val="00865E53"/>
    <w:rsid w:val="00880A4D"/>
    <w:rsid w:val="00883D2C"/>
    <w:rsid w:val="008A735B"/>
    <w:rsid w:val="008B3783"/>
    <w:rsid w:val="008C1CA1"/>
    <w:rsid w:val="008C71D3"/>
    <w:rsid w:val="008E3591"/>
    <w:rsid w:val="008E3AB6"/>
    <w:rsid w:val="008E451E"/>
    <w:rsid w:val="008E4BE5"/>
    <w:rsid w:val="008F77B4"/>
    <w:rsid w:val="00932D98"/>
    <w:rsid w:val="009467E3"/>
    <w:rsid w:val="00947C25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9F4A3F"/>
    <w:rsid w:val="00A27011"/>
    <w:rsid w:val="00A33F4E"/>
    <w:rsid w:val="00A37073"/>
    <w:rsid w:val="00A750F6"/>
    <w:rsid w:val="00A766E8"/>
    <w:rsid w:val="00A80388"/>
    <w:rsid w:val="00A82F84"/>
    <w:rsid w:val="00AB2D68"/>
    <w:rsid w:val="00AB44EB"/>
    <w:rsid w:val="00AD2989"/>
    <w:rsid w:val="00AE4954"/>
    <w:rsid w:val="00AE4B8F"/>
    <w:rsid w:val="00AF52DA"/>
    <w:rsid w:val="00B0363D"/>
    <w:rsid w:val="00B06019"/>
    <w:rsid w:val="00B06BFC"/>
    <w:rsid w:val="00B17F7E"/>
    <w:rsid w:val="00B4180C"/>
    <w:rsid w:val="00B54E5C"/>
    <w:rsid w:val="00B61DE0"/>
    <w:rsid w:val="00B71033"/>
    <w:rsid w:val="00B92664"/>
    <w:rsid w:val="00B976CE"/>
    <w:rsid w:val="00BA0FD3"/>
    <w:rsid w:val="00BC15D2"/>
    <w:rsid w:val="00BC2250"/>
    <w:rsid w:val="00BD389F"/>
    <w:rsid w:val="00BD5AEB"/>
    <w:rsid w:val="00BE46DC"/>
    <w:rsid w:val="00BE53A6"/>
    <w:rsid w:val="00BE561B"/>
    <w:rsid w:val="00BF0BB4"/>
    <w:rsid w:val="00C04B7D"/>
    <w:rsid w:val="00C10DCC"/>
    <w:rsid w:val="00C1434A"/>
    <w:rsid w:val="00C1467D"/>
    <w:rsid w:val="00C44B98"/>
    <w:rsid w:val="00C529C3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05B4"/>
    <w:rsid w:val="00D11603"/>
    <w:rsid w:val="00D11725"/>
    <w:rsid w:val="00D315FC"/>
    <w:rsid w:val="00D335E9"/>
    <w:rsid w:val="00D33B8E"/>
    <w:rsid w:val="00D40EB3"/>
    <w:rsid w:val="00D702C8"/>
    <w:rsid w:val="00D81367"/>
    <w:rsid w:val="00D86D6E"/>
    <w:rsid w:val="00D92B31"/>
    <w:rsid w:val="00DA10C6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344A"/>
    <w:rsid w:val="00E46776"/>
    <w:rsid w:val="00E62057"/>
    <w:rsid w:val="00E77AA8"/>
    <w:rsid w:val="00E83B4E"/>
    <w:rsid w:val="00EA430E"/>
    <w:rsid w:val="00ED6FA6"/>
    <w:rsid w:val="00EF5015"/>
    <w:rsid w:val="00F0037D"/>
    <w:rsid w:val="00F22379"/>
    <w:rsid w:val="00F23799"/>
    <w:rsid w:val="00F3088B"/>
    <w:rsid w:val="00F32DC9"/>
    <w:rsid w:val="00F47FEA"/>
    <w:rsid w:val="00F66219"/>
    <w:rsid w:val="00F869EF"/>
    <w:rsid w:val="00F92666"/>
    <w:rsid w:val="00FA6697"/>
    <w:rsid w:val="00FC2CBC"/>
    <w:rsid w:val="00FD537A"/>
    <w:rsid w:val="00FE79A4"/>
    <w:rsid w:val="00FE7FD3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3D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a@meir.gov.me" TargetMode="External"/><Relationship Id="rId13" Type="http://schemas.openxmlformats.org/officeDocument/2006/relationships/hyperlink" Target="https://wapi.gov.me/download-preview/8fe8ab21-861a-40e9-b1a1-8fc4472ec4e1?version=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pi.gov.me/download-preview/a31b7c95-28d1-4be0-ad2d-6b3152bb353a?version=1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lanplus.rs/ma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03efda2d-e5a5-4e15-930e-83259858b5be?version=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pi.gov.me/download-preview/2424ce1b-59c0-45a8-bc52-b2827518746e?version=1.0" TargetMode="External"/><Relationship Id="rId10" Type="http://schemas.openxmlformats.org/officeDocument/2006/relationships/hyperlink" Target="mailto:branko.tijanic@meir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binet@meir.gov.me" TargetMode="External"/><Relationship Id="rId14" Type="http://schemas.openxmlformats.org/officeDocument/2006/relationships/hyperlink" Target="https://wapi.gov.me/download-preview/8fe8ab21-861a-40e9-b1a1-8fc4472ec4e1?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97A6-26C8-4B34-818F-A451B2A2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6082</Characters>
  <Application>Microsoft Office Word</Application>
  <DocSecurity>0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2</cp:revision>
  <cp:lastPrinted>2019-07-09T06:24:00Z</cp:lastPrinted>
  <dcterms:created xsi:type="dcterms:W3CDTF">2024-04-26T09:16:00Z</dcterms:created>
  <dcterms:modified xsi:type="dcterms:W3CDTF">2024-04-26T09:16:00Z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