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315A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 xml:space="preserve">Lov divljači </w:t>
      </w:r>
    </w:p>
    <w:p w14:paraId="33F30018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0C576D9E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 xml:space="preserve">Uslovi </w:t>
      </w:r>
    </w:p>
    <w:p w14:paraId="1114F229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6B9AC55D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Divljač mogu loviti fizička lica koja imaju dozvolu za lov i lovnu kartu.</w:t>
      </w:r>
    </w:p>
    <w:p w14:paraId="2B928303" w14:textId="77777777" w:rsidR="009800FE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2EB8D83E" w14:textId="77777777" w:rsidR="009800FE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Dozvola za lov se izdaje za svako lovište posebno, a lovna karta za sva lovišta u Crnoj Gori.</w:t>
      </w:r>
    </w:p>
    <w:p w14:paraId="044C8750" w14:textId="77777777" w:rsidR="009800FE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06EFB1CD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Dozvola za lov i lovna karta se izdaje fizičkom licu, izuzev strancu, koje ima položen lovački ispit i odobrenje za nošenje lovačkog oružja i koje je član odgovarajuće lovačke organizacije, a za lov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sokolarenjem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fizičkom licu koje ima položen lovački i sokolarski ispit i koje je član odgovarajuće lovačke organizacije.</w:t>
      </w:r>
    </w:p>
    <w:p w14:paraId="3484BF9E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63B7E870" w14:textId="77777777" w:rsidR="009800FE" w:rsidRPr="00A23024" w:rsidRDefault="009800FE" w:rsidP="009800FE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A23024">
        <w:rPr>
          <w:rFonts w:cstheme="minorHAnsi"/>
          <w:sz w:val="20"/>
          <w:szCs w:val="20"/>
          <w:lang w:val="sr-Latn-RS"/>
        </w:rPr>
        <w:t>Naknade</w:t>
      </w:r>
    </w:p>
    <w:p w14:paraId="215CFAF0" w14:textId="77777777" w:rsidR="009800FE" w:rsidRPr="00A23024" w:rsidRDefault="009800FE" w:rsidP="009800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139265" w14:textId="77777777" w:rsidR="009800FE" w:rsidRPr="00A23024" w:rsidRDefault="009800FE" w:rsidP="009800F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Nema</w:t>
      </w:r>
    </w:p>
    <w:p w14:paraId="14E3F1EE" w14:textId="77777777" w:rsidR="009800FE" w:rsidRPr="00A23024" w:rsidRDefault="009800FE" w:rsidP="009800FE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0FE" w:rsidRPr="00A23024" w14:paraId="08C3C10E" w14:textId="77777777" w:rsidTr="005335AD">
        <w:tc>
          <w:tcPr>
            <w:tcW w:w="9288" w:type="dxa"/>
          </w:tcPr>
          <w:p w14:paraId="07C4E4A5" w14:textId="77777777" w:rsidR="009800FE" w:rsidRPr="00A23024" w:rsidRDefault="009800FE" w:rsidP="005335AD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  <w:p w14:paraId="278455B9" w14:textId="77777777" w:rsidR="009800FE" w:rsidRDefault="009800FE" w:rsidP="005335AD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23024">
              <w:rPr>
                <w:rFonts w:cstheme="minorHAnsi"/>
                <w:sz w:val="20"/>
                <w:szCs w:val="20"/>
              </w:rPr>
              <w:t xml:space="preserve">email </w:t>
            </w:r>
            <w:r w:rsidRPr="00A23024">
              <w:rPr>
                <w:rFonts w:eastAsia="Times New Roman" w:cstheme="minorHAnsi"/>
                <w:sz w:val="20"/>
                <w:szCs w:val="20"/>
                <w:lang w:eastAsia="hr-HR"/>
              </w:rPr>
              <w:t>za slanje skenirane PDF ili fotografirane JPG dokumentacije</w:t>
            </w:r>
          </w:p>
          <w:p w14:paraId="1AD97480" w14:textId="77777777" w:rsidR="009800FE" w:rsidRDefault="009800FE" w:rsidP="005335AD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3570142" w14:textId="77777777" w:rsidR="009800FE" w:rsidRPr="00A23024" w:rsidRDefault="009800FE" w:rsidP="005335AD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hyperlink r:id="rId4" w:history="1">
              <w:r w:rsidRPr="00A23024">
                <w:rPr>
                  <w:rStyle w:val="Hiperveza"/>
                  <w:rFonts w:eastAsia="Times New Roman" w:cstheme="minorHAnsi"/>
                  <w:sz w:val="20"/>
                  <w:szCs w:val="20"/>
                  <w:lang w:val="sr-Latn-RS" w:eastAsia="hr-HR"/>
                </w:rPr>
                <w:t>lovsa@t-com.me</w:t>
              </w:r>
            </w:hyperlink>
          </w:p>
          <w:p w14:paraId="5BD801A3" w14:textId="77777777" w:rsidR="009800FE" w:rsidRPr="00A23024" w:rsidRDefault="009800FE" w:rsidP="005335AD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58D1ECB5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0872C58E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 xml:space="preserve">Nadležno </w:t>
      </w:r>
      <w:proofErr w:type="spellStart"/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>tijelo</w:t>
      </w:r>
      <w:proofErr w:type="spellEnd"/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 xml:space="preserve"> i relevantni propisi</w:t>
      </w:r>
    </w:p>
    <w:p w14:paraId="36119E58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5CF473ED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Lovački savez Crne Gore</w:t>
      </w:r>
    </w:p>
    <w:p w14:paraId="291042C3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Novaka Miloševa 10/2</w:t>
      </w:r>
    </w:p>
    <w:p w14:paraId="6FDDE963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+382 230 534</w:t>
      </w:r>
    </w:p>
    <w:p w14:paraId="2F4F5DCC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hyperlink r:id="rId5" w:history="1">
        <w:r w:rsidRPr="00F80CCE">
          <w:rPr>
            <w:rStyle w:val="Hiperveza"/>
            <w:rFonts w:eastAsia="Times New Roman" w:cstheme="minorHAnsi"/>
            <w:sz w:val="20"/>
            <w:szCs w:val="20"/>
            <w:lang w:val="sr-Latn-RS" w:eastAsia="hr-HR"/>
          </w:rPr>
          <w:t>lovsa@t-com.me</w:t>
        </w:r>
      </w:hyperlink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</w:t>
      </w:r>
    </w:p>
    <w:p w14:paraId="12CE2511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0970BB5F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Zakon o divljači i lovstvu („Službeni list CG“, broj 52/2008 i 48/2015);</w:t>
      </w:r>
    </w:p>
    <w:p w14:paraId="44D0D5D9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Pravilnik o obrascu i sadržaju dozvole za lov i lovne karte, bližim uslovima i načinu njihovog izdavanja i oduzimanja, kao i visini naknade za izdavanje lovne karte, odnosno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mjerilima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za utvrđivanje visine naknade za izdavanje dozvole za lov („Službenom listu CG“, br. 20/2010).</w:t>
      </w:r>
    </w:p>
    <w:p w14:paraId="1AA8B15D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ab/>
      </w:r>
    </w:p>
    <w:p w14:paraId="54A8F3DB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>Dozvole</w:t>
      </w:r>
    </w:p>
    <w:p w14:paraId="70A005CD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460B833B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Dozvolu za lov izdaju korisnici lovišta, a lovnu kartu Lovački savez Crne Gore, preko korisnika lovišta.</w:t>
      </w:r>
    </w:p>
    <w:p w14:paraId="42B64EB7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66F6ABFA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Korisnik lovišta opštim aktom utvrđuje: bliže uslove za lov i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vrijeme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trajanja lova; pravo lovaca u korišćenju ulovljene divljači i njihovih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djelova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; kontrolu lova divljači; iznos naknade za ulovljenu divljač ili njene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djelove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, pružene usluge u lovištu, izdavanje propratnica, trofejnih listova i dr.; visinu naknade za izdavanje dozvole za lov, naknadu za učinjenu štetu i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mjere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bezbjednosti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u korišćenju lovišta; </w:t>
      </w:r>
      <w:proofErr w:type="spellStart"/>
      <w:r w:rsidRPr="00A23024">
        <w:rPr>
          <w:rFonts w:eastAsia="Times New Roman" w:cstheme="minorHAnsi"/>
          <w:sz w:val="20"/>
          <w:szCs w:val="20"/>
          <w:lang w:val="sr-Latn-RS" w:eastAsia="hr-HR"/>
        </w:rPr>
        <w:t>mjere</w:t>
      </w:r>
      <w:proofErr w:type="spellEnd"/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za zaštitu životne sredine; odnose i predstavljanje u Lovačkom savezu; odnose sa institucijama i drugim organizacijama iz oblasti zaštite prirode i lokalnom samoupravom; drugo od značaja za lov i korišćenje divljači.</w:t>
      </w:r>
    </w:p>
    <w:p w14:paraId="20308C6F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01884669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 xml:space="preserve">Pravni </w:t>
      </w:r>
      <w:proofErr w:type="spellStart"/>
      <w:r w:rsidRPr="00A23024">
        <w:rPr>
          <w:rFonts w:eastAsia="Times New Roman" w:cstheme="minorHAnsi"/>
          <w:b/>
          <w:sz w:val="20"/>
          <w:szCs w:val="20"/>
          <w:lang w:val="sr-Latn-RS" w:eastAsia="hr-HR"/>
        </w:rPr>
        <w:t>lijekovi</w:t>
      </w:r>
      <w:proofErr w:type="spellEnd"/>
    </w:p>
    <w:p w14:paraId="6401D394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351EBFC4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Regulisani opštim aktom korisnika lovišta (tačka 4, alineja 2)</w:t>
      </w:r>
    </w:p>
    <w:p w14:paraId="77AF8FD3" w14:textId="77777777" w:rsidR="009800FE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252D98C0" w14:textId="77777777" w:rsidR="009800FE" w:rsidRPr="00A23024" w:rsidRDefault="009800FE" w:rsidP="009800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>
        <w:rPr>
          <w:rFonts w:eastAsia="Times New Roman" w:cstheme="minorHAnsi"/>
          <w:sz w:val="20"/>
          <w:szCs w:val="20"/>
          <w:lang w:val="sr-Latn-RS" w:eastAsia="hr-HR"/>
        </w:rPr>
        <w:t>27.3.2023.</w:t>
      </w:r>
    </w:p>
    <w:p w14:paraId="489A4790" w14:textId="77777777" w:rsidR="0056583E" w:rsidRDefault="0056583E"/>
    <w:sectPr w:rsidR="00565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59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3B384" w14:textId="77777777" w:rsidR="00000000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6A87C0" w14:textId="77777777" w:rsidR="00000000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C468" w14:textId="77777777" w:rsidR="00000000" w:rsidRPr="00DD45E6" w:rsidRDefault="00000000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6600AEA2" w14:textId="77777777" w:rsidR="00000000" w:rsidRPr="00DD45E6" w:rsidRDefault="00000000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4338696C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FE"/>
    <w:rsid w:val="00116852"/>
    <w:rsid w:val="0056583E"/>
    <w:rsid w:val="009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6A5B"/>
  <w15:chartTrackingRefBased/>
  <w15:docId w15:val="{05FD1FEE-948B-4988-9437-E866997F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FE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00FE"/>
    <w:rPr>
      <w:color w:val="0000FF"/>
      <w:u w:val="single"/>
    </w:rPr>
  </w:style>
  <w:style w:type="table" w:styleId="Reetkatablice">
    <w:name w:val="Table Grid"/>
    <w:basedOn w:val="Obinatablica"/>
    <w:uiPriority w:val="59"/>
    <w:rsid w:val="009800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8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00FE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8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0F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ovsa@t-com.me" TargetMode="External"/><Relationship Id="rId4" Type="http://schemas.openxmlformats.org/officeDocument/2006/relationships/hyperlink" Target="mailto:lovsa@t-com.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2023-10-25T12:01:00Z</dcterms:created>
  <dcterms:modified xsi:type="dcterms:W3CDTF">2023-10-25T12:01:00Z</dcterms:modified>
</cp:coreProperties>
</file>